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CEF" w:rsidRDefault="00324CEF" w:rsidP="007C4EE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</w:t>
      </w:r>
    </w:p>
    <w:p w:rsidR="00324CEF" w:rsidRPr="008E61C4" w:rsidRDefault="00324CEF" w:rsidP="00FC2F56">
      <w:pPr>
        <w:widowControl w:val="0"/>
        <w:tabs>
          <w:tab w:val="left" w:pos="852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ПРОЕКТ</w:t>
      </w:r>
    </w:p>
    <w:p w:rsidR="00324CEF" w:rsidRPr="0005032F" w:rsidRDefault="00324CEF" w:rsidP="007C4EE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24CEF" w:rsidRPr="0005032F" w:rsidRDefault="00324CEF" w:rsidP="007C4EE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5032F">
        <w:rPr>
          <w:b/>
          <w:sz w:val="24"/>
          <w:szCs w:val="24"/>
        </w:rPr>
        <w:t>ПАСПОРТ</w:t>
      </w:r>
    </w:p>
    <w:p w:rsidR="00324CEF" w:rsidRPr="0005032F" w:rsidRDefault="00324CEF" w:rsidP="007C4EE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5032F">
        <w:rPr>
          <w:b/>
          <w:sz w:val="24"/>
          <w:szCs w:val="24"/>
        </w:rPr>
        <w:t xml:space="preserve">муниципальной программы «Развитие образования в муниципальном образовании «Новодугинский </w:t>
      </w:r>
      <w:r w:rsidRPr="00FD48A0">
        <w:rPr>
          <w:b/>
          <w:sz w:val="24"/>
          <w:szCs w:val="24"/>
        </w:rPr>
        <w:t>муниципальный округ</w:t>
      </w:r>
      <w:r w:rsidRPr="0005032F">
        <w:rPr>
          <w:b/>
          <w:sz w:val="24"/>
          <w:szCs w:val="24"/>
        </w:rPr>
        <w:t>» Смоленской области»</w:t>
      </w:r>
    </w:p>
    <w:p w:rsidR="00324CEF" w:rsidRPr="0005032F" w:rsidRDefault="00324CEF" w:rsidP="007C4EE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05032F">
        <w:rPr>
          <w:sz w:val="24"/>
          <w:szCs w:val="24"/>
        </w:rPr>
        <w:t xml:space="preserve"> </w:t>
      </w:r>
    </w:p>
    <w:p w:rsidR="00324CEF" w:rsidRPr="0005032F" w:rsidRDefault="00324CEF" w:rsidP="007C4EE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5032F">
        <w:rPr>
          <w:b/>
          <w:sz w:val="24"/>
          <w:szCs w:val="24"/>
        </w:rPr>
        <w:t>1. Основные положения</w:t>
      </w:r>
    </w:p>
    <w:p w:rsidR="00324CEF" w:rsidRPr="0005032F" w:rsidRDefault="00324CEF" w:rsidP="007C4EE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02"/>
        <w:gridCol w:w="6521"/>
      </w:tblGrid>
      <w:tr w:rsidR="00324CEF" w:rsidRPr="0005032F" w:rsidTr="000D04C1">
        <w:trPr>
          <w:trHeight w:val="1359"/>
        </w:trPr>
        <w:tc>
          <w:tcPr>
            <w:tcW w:w="3402" w:type="dxa"/>
            <w:vAlign w:val="center"/>
          </w:tcPr>
          <w:p w:rsidR="00324CEF" w:rsidRPr="0005032F" w:rsidRDefault="00324CEF" w:rsidP="000D04C1">
            <w:pPr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Ответственные исполнители подпрограмм муниципальной программы </w:t>
            </w:r>
          </w:p>
        </w:tc>
        <w:tc>
          <w:tcPr>
            <w:tcW w:w="6521" w:type="dxa"/>
            <w:vAlign w:val="center"/>
          </w:tcPr>
          <w:p w:rsidR="00324CEF" w:rsidRPr="0005032F" w:rsidRDefault="00324CEF" w:rsidP="000D04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24CEF" w:rsidRPr="0005032F" w:rsidRDefault="00324CEF" w:rsidP="001A16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</w:t>
            </w:r>
            <w:r>
              <w:rPr>
                <w:sz w:val="24"/>
                <w:szCs w:val="24"/>
              </w:rPr>
              <w:t>образования «Новодугинский муниципальный округ</w:t>
            </w:r>
            <w:r w:rsidRPr="0005032F">
              <w:rPr>
                <w:sz w:val="24"/>
                <w:szCs w:val="24"/>
              </w:rPr>
              <w:t xml:space="preserve">» Смоленской области (далее отдел по образованию), Отдел по культуре и спорту Администрации муниципального </w:t>
            </w:r>
            <w:r>
              <w:rPr>
                <w:sz w:val="24"/>
                <w:szCs w:val="24"/>
              </w:rPr>
              <w:t>образования «Новодугинский муниципальный округ</w:t>
            </w:r>
            <w:r w:rsidRPr="0005032F">
              <w:rPr>
                <w:sz w:val="24"/>
                <w:szCs w:val="24"/>
              </w:rPr>
              <w:t>» Смоленской области, муниципальные казенные  образовательные учреждения (далее МКОУ), муниципальные казенные дошкольные учреждения (далее МКДОУ), муниципальное бюджетное  учреждение дополнительного образования детей «Новодугинский дом детского творчества» (далее МБУ ДО)</w:t>
            </w:r>
          </w:p>
        </w:tc>
      </w:tr>
      <w:tr w:rsidR="00324CEF" w:rsidRPr="0005032F" w:rsidTr="000D04C1">
        <w:trPr>
          <w:trHeight w:val="1359"/>
        </w:trPr>
        <w:tc>
          <w:tcPr>
            <w:tcW w:w="3402" w:type="dxa"/>
            <w:vAlign w:val="center"/>
          </w:tcPr>
          <w:p w:rsidR="00324CEF" w:rsidRPr="0005032F" w:rsidRDefault="00324CEF" w:rsidP="000D04C1">
            <w:pPr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Период реализации</w:t>
            </w:r>
          </w:p>
        </w:tc>
        <w:tc>
          <w:tcPr>
            <w:tcW w:w="6521" w:type="dxa"/>
            <w:vAlign w:val="center"/>
          </w:tcPr>
          <w:p w:rsidR="00324CEF" w:rsidRPr="0005032F" w:rsidRDefault="00324CEF" w:rsidP="000D04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Этап </w:t>
            </w:r>
            <w:r w:rsidRPr="0005032F">
              <w:rPr>
                <w:sz w:val="24"/>
                <w:szCs w:val="24"/>
                <w:lang w:val="en-US"/>
              </w:rPr>
              <w:t>I</w:t>
            </w:r>
            <w:r w:rsidRPr="0005032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 2020-2021</w:t>
            </w:r>
          </w:p>
          <w:p w:rsidR="00324CEF" w:rsidRPr="0005032F" w:rsidRDefault="00324CEF" w:rsidP="000D04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Этап </w:t>
            </w:r>
            <w:r w:rsidRPr="0005032F">
              <w:rPr>
                <w:sz w:val="24"/>
                <w:szCs w:val="24"/>
                <w:lang w:val="en-US"/>
              </w:rPr>
              <w:t>II</w:t>
            </w:r>
            <w:r w:rsidRPr="0005032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2022,  2023,  2024 ,2025,2027 г.</w:t>
            </w:r>
          </w:p>
        </w:tc>
      </w:tr>
      <w:tr w:rsidR="00324CEF" w:rsidRPr="0005032F" w:rsidTr="000D04C1">
        <w:trPr>
          <w:trHeight w:val="1359"/>
        </w:trPr>
        <w:tc>
          <w:tcPr>
            <w:tcW w:w="3402" w:type="dxa"/>
            <w:vAlign w:val="center"/>
          </w:tcPr>
          <w:p w:rsidR="00324CEF" w:rsidRPr="0005032F" w:rsidRDefault="00324CEF" w:rsidP="000D04C1">
            <w:pPr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521" w:type="dxa"/>
            <w:vAlign w:val="center"/>
          </w:tcPr>
          <w:p w:rsidR="00324CEF" w:rsidRPr="0005032F" w:rsidRDefault="00324CEF" w:rsidP="000D04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Обеспечение высокого качества образования в соответствии с меняющимися запросами населения, перспективными задачами развития муниципального района</w:t>
            </w:r>
          </w:p>
        </w:tc>
      </w:tr>
      <w:tr w:rsidR="00324CEF" w:rsidRPr="0005032F" w:rsidTr="000D04C1">
        <w:trPr>
          <w:trHeight w:val="1359"/>
        </w:trPr>
        <w:tc>
          <w:tcPr>
            <w:tcW w:w="3402" w:type="dxa"/>
            <w:vAlign w:val="center"/>
          </w:tcPr>
          <w:p w:rsidR="00324CEF" w:rsidRPr="0005032F" w:rsidRDefault="00324CEF" w:rsidP="000D04C1">
            <w:pPr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Направления </w:t>
            </w:r>
          </w:p>
        </w:tc>
        <w:tc>
          <w:tcPr>
            <w:tcW w:w="6521" w:type="dxa"/>
            <w:vAlign w:val="center"/>
          </w:tcPr>
          <w:p w:rsidR="00324CEF" w:rsidRPr="0005032F" w:rsidRDefault="00324CEF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 xml:space="preserve">1. </w:t>
            </w:r>
            <w:r w:rsidRPr="001A207E">
              <w:t>Обеспечение государственных гарантий дост</w:t>
            </w:r>
            <w:r>
              <w:t>упности дошкольного образования;</w:t>
            </w:r>
          </w:p>
          <w:p w:rsidR="00324CEF" w:rsidRPr="0005032F" w:rsidRDefault="00324CEF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2.</w:t>
            </w:r>
            <w:r>
              <w:t xml:space="preserve"> </w:t>
            </w:r>
            <w:r w:rsidRPr="001A207E">
              <w:t>Обеспечение общедоступного бесплатного начального общего образования, основного общего, среднего общего образования</w:t>
            </w:r>
            <w:r w:rsidRPr="0005032F">
              <w:t>;</w:t>
            </w:r>
          </w:p>
          <w:p w:rsidR="00324CEF" w:rsidRDefault="00324CEF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 xml:space="preserve">3. </w:t>
            </w:r>
            <w:r w:rsidRPr="001A207E">
              <w:t>Обеспечение предоставления дополнительного образования детей</w:t>
            </w:r>
            <w:r w:rsidRPr="0005032F">
              <w:t>;</w:t>
            </w:r>
          </w:p>
          <w:p w:rsidR="00324CEF" w:rsidRDefault="00324CEF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 xml:space="preserve">4. </w:t>
            </w:r>
            <w:r w:rsidRPr="001A207E">
              <w:t>Обеспечение функционирования системы персонифицированного финансирования дополнительного образования детей</w:t>
            </w:r>
            <w:r>
              <w:t>;</w:t>
            </w:r>
          </w:p>
          <w:p w:rsidR="00324CEF" w:rsidRDefault="00324CEF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>5.</w:t>
            </w:r>
            <w:r w:rsidRPr="00FC4453">
              <w:t>Развитие эффективных форм работы с семьями</w:t>
            </w:r>
            <w:r>
              <w:t>;</w:t>
            </w:r>
          </w:p>
          <w:p w:rsidR="00324CEF" w:rsidRPr="0005032F" w:rsidRDefault="00324CEF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 xml:space="preserve">6. </w:t>
            </w:r>
            <w:r w:rsidRPr="00FC4453">
              <w:t>Совершенствование региональной системы социальной адаптации и сопровождения выпускников интернатных организаций</w:t>
            </w:r>
            <w:r>
              <w:t>;</w:t>
            </w:r>
          </w:p>
          <w:p w:rsidR="00324CEF" w:rsidRDefault="00324CEF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 xml:space="preserve">7. </w:t>
            </w:r>
            <w:r w:rsidRPr="001A207E">
              <w:t>Осуществление государственных полномочий по организации и осуществлению полномочий по опеке и попечительству</w:t>
            </w:r>
            <w:r w:rsidRPr="0005032F">
              <w:t>;</w:t>
            </w:r>
          </w:p>
          <w:p w:rsidR="00324CEF" w:rsidRDefault="00324CEF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 xml:space="preserve">8. </w:t>
            </w:r>
            <w:r w:rsidRPr="00F82628">
              <w:t>Развитие системы социальной поддержки педагогических работников</w:t>
            </w:r>
            <w:r>
              <w:t>;</w:t>
            </w:r>
          </w:p>
          <w:p w:rsidR="00324CEF" w:rsidRPr="0005032F" w:rsidRDefault="00324CEF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 xml:space="preserve">9. </w:t>
            </w:r>
            <w:r w:rsidRPr="00384F1C">
              <w:t>Обеспечение бухгалтерского обслуживания финансово-хозяйственной деятельности учреждений образования</w:t>
            </w:r>
            <w:r>
              <w:t>;</w:t>
            </w:r>
          </w:p>
          <w:p w:rsidR="00324CEF" w:rsidRPr="0005032F" w:rsidRDefault="00324CEF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>10</w:t>
            </w:r>
            <w:r w:rsidRPr="0005032F">
              <w:t>.</w:t>
            </w:r>
            <w:r>
              <w:t xml:space="preserve"> </w:t>
            </w:r>
            <w:r w:rsidRPr="001A207E">
              <w:t>Обеспечение организационных условий для реализации муниципальной программы</w:t>
            </w:r>
            <w:r w:rsidRPr="0005032F">
              <w:t xml:space="preserve">; </w:t>
            </w:r>
          </w:p>
          <w:p w:rsidR="00324CEF" w:rsidRPr="0005032F" w:rsidRDefault="00324CEF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>11</w:t>
            </w:r>
            <w:r w:rsidRPr="0005032F">
              <w:t xml:space="preserve">. </w:t>
            </w:r>
            <w:r w:rsidRPr="001A207E">
              <w:t>Обеспечение развития молодежной политики и па</w:t>
            </w:r>
            <w:r>
              <w:t>триотическое воспитание граждан</w:t>
            </w:r>
            <w:r w:rsidRPr="0005032F">
              <w:t xml:space="preserve">; </w:t>
            </w:r>
          </w:p>
          <w:p w:rsidR="00324CEF" w:rsidRPr="0005032F" w:rsidRDefault="00324CEF" w:rsidP="000837F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24CEF" w:rsidRPr="0005032F" w:rsidTr="000D04C1">
        <w:trPr>
          <w:trHeight w:val="1359"/>
        </w:trPr>
        <w:tc>
          <w:tcPr>
            <w:tcW w:w="3402" w:type="dxa"/>
            <w:vAlign w:val="center"/>
          </w:tcPr>
          <w:p w:rsidR="00324CEF" w:rsidRPr="0005032F" w:rsidRDefault="00324CEF" w:rsidP="000D04C1">
            <w:pPr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Региональные проекты, реализуемые в рамках муниципальной программы</w:t>
            </w:r>
          </w:p>
        </w:tc>
        <w:tc>
          <w:tcPr>
            <w:tcW w:w="6521" w:type="dxa"/>
            <w:vAlign w:val="center"/>
          </w:tcPr>
          <w:p w:rsidR="00324CEF" w:rsidRPr="0005032F" w:rsidRDefault="00324CEF" w:rsidP="000837F9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>
              <w:t>«Современная школа»</w:t>
            </w:r>
          </w:p>
        </w:tc>
      </w:tr>
      <w:tr w:rsidR="00324CEF" w:rsidRPr="0005032F" w:rsidTr="000D04C1">
        <w:trPr>
          <w:trHeight w:val="1359"/>
        </w:trPr>
        <w:tc>
          <w:tcPr>
            <w:tcW w:w="3402" w:type="dxa"/>
            <w:vAlign w:val="center"/>
          </w:tcPr>
          <w:p w:rsidR="00324CEF" w:rsidRPr="0005032F" w:rsidRDefault="00324CEF" w:rsidP="000D04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6521" w:type="dxa"/>
            <w:vAlign w:val="center"/>
          </w:tcPr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>Объем финансирования 1 этап-</w:t>
            </w:r>
          </w:p>
          <w:p w:rsidR="00324CEF" w:rsidRPr="00985F39" w:rsidRDefault="00324CEF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Общий объем финансирования составляет      </w:t>
            </w:r>
            <w:r>
              <w:rPr>
                <w:sz w:val="24"/>
                <w:szCs w:val="24"/>
              </w:rPr>
              <w:t>407133,2</w:t>
            </w:r>
            <w:r w:rsidRPr="00985F39">
              <w:rPr>
                <w:sz w:val="24"/>
                <w:szCs w:val="24"/>
              </w:rPr>
              <w:t xml:space="preserve"> тыс.   рублей, из них:</w:t>
            </w:r>
          </w:p>
          <w:p w:rsidR="00324CEF" w:rsidRPr="00985F39" w:rsidRDefault="00324CEF" w:rsidP="00134693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  </w:t>
            </w:r>
            <w:r>
              <w:rPr>
                <w:sz w:val="24"/>
                <w:szCs w:val="24"/>
              </w:rPr>
              <w:t>14202,0</w:t>
            </w:r>
            <w:r w:rsidRPr="00985F39">
              <w:rPr>
                <w:sz w:val="24"/>
                <w:szCs w:val="24"/>
              </w:rPr>
              <w:t xml:space="preserve"> тыс. руб.</w:t>
            </w:r>
          </w:p>
          <w:p w:rsidR="00324CEF" w:rsidRPr="00985F39" w:rsidRDefault="00324CEF" w:rsidP="00134693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областного бюджета –   </w:t>
            </w:r>
            <w:r>
              <w:rPr>
                <w:sz w:val="24"/>
                <w:szCs w:val="24"/>
              </w:rPr>
              <w:t>257595,2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324CEF" w:rsidRPr="00985F39" w:rsidRDefault="00324CEF" w:rsidP="00134693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</w:t>
            </w:r>
            <w:r>
              <w:rPr>
                <w:sz w:val="24"/>
                <w:szCs w:val="24"/>
              </w:rPr>
              <w:t>135336,0</w:t>
            </w:r>
            <w:r w:rsidRPr="00985F39">
              <w:rPr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>.</w:t>
            </w:r>
          </w:p>
          <w:p w:rsidR="00324CEF" w:rsidRPr="00985F39" w:rsidRDefault="00324CEF" w:rsidP="00134693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внебюджетных источников –  </w:t>
            </w:r>
          </w:p>
          <w:p w:rsidR="00324CEF" w:rsidRPr="00985F39" w:rsidRDefault="00324CEF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b/>
                <w:sz w:val="24"/>
                <w:szCs w:val="24"/>
              </w:rPr>
              <w:t>2020 год</w:t>
            </w:r>
            <w:r w:rsidRPr="00985F39">
              <w:rPr>
                <w:sz w:val="24"/>
                <w:szCs w:val="24"/>
              </w:rPr>
              <w:t xml:space="preserve">  – всего </w:t>
            </w:r>
            <w:r>
              <w:rPr>
                <w:sz w:val="24"/>
                <w:szCs w:val="24"/>
              </w:rPr>
              <w:t>198338,2</w:t>
            </w:r>
            <w:r w:rsidRPr="00985F39">
              <w:rPr>
                <w:sz w:val="24"/>
                <w:szCs w:val="24"/>
              </w:rPr>
              <w:t xml:space="preserve">  тыс.руб., из них:</w:t>
            </w:r>
          </w:p>
          <w:p w:rsidR="00324CEF" w:rsidRPr="00985F39" w:rsidRDefault="00324CEF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  </w:t>
            </w:r>
            <w:r>
              <w:rPr>
                <w:sz w:val="24"/>
                <w:szCs w:val="24"/>
              </w:rPr>
              <w:t>3945,5</w:t>
            </w:r>
            <w:r w:rsidRPr="00985F39">
              <w:rPr>
                <w:sz w:val="24"/>
                <w:szCs w:val="24"/>
              </w:rPr>
              <w:t xml:space="preserve"> тыс. руб.</w:t>
            </w:r>
          </w:p>
          <w:p w:rsidR="00324CEF" w:rsidRPr="00985F39" w:rsidRDefault="00324CEF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областного бюджета –   </w:t>
            </w:r>
            <w:r>
              <w:rPr>
                <w:sz w:val="24"/>
                <w:szCs w:val="24"/>
              </w:rPr>
              <w:t>130260,6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324CEF" w:rsidRPr="00985F39" w:rsidRDefault="00324CEF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</w:t>
            </w:r>
            <w:r>
              <w:rPr>
                <w:sz w:val="24"/>
                <w:szCs w:val="24"/>
              </w:rPr>
              <w:t>64132,1</w:t>
            </w:r>
            <w:r w:rsidRPr="00985F39">
              <w:rPr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>.</w:t>
            </w:r>
          </w:p>
          <w:p w:rsidR="00324CEF" w:rsidRPr="00985F39" w:rsidRDefault="00324CEF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внебюджетных источников –  </w:t>
            </w:r>
          </w:p>
          <w:p w:rsidR="00324CEF" w:rsidRPr="00985F39" w:rsidRDefault="00324CEF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b/>
                <w:sz w:val="24"/>
                <w:szCs w:val="24"/>
              </w:rPr>
              <w:t>2021 год</w:t>
            </w:r>
            <w:r w:rsidRPr="00985F39">
              <w:rPr>
                <w:sz w:val="24"/>
                <w:szCs w:val="24"/>
              </w:rPr>
              <w:t xml:space="preserve">  – всего  </w:t>
            </w:r>
            <w:r>
              <w:rPr>
                <w:sz w:val="24"/>
                <w:szCs w:val="24"/>
              </w:rPr>
              <w:t>208795,0</w:t>
            </w:r>
            <w:r w:rsidRPr="00985F39">
              <w:rPr>
                <w:sz w:val="24"/>
                <w:szCs w:val="24"/>
              </w:rPr>
              <w:t xml:space="preserve"> тыс. руб. из них:</w:t>
            </w:r>
          </w:p>
          <w:p w:rsidR="00324CEF" w:rsidRPr="00985F39" w:rsidRDefault="00324CEF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</w:t>
            </w:r>
            <w:r>
              <w:rPr>
                <w:sz w:val="24"/>
                <w:szCs w:val="24"/>
              </w:rPr>
              <w:t>10256,5</w:t>
            </w:r>
            <w:r w:rsidRPr="00985F39">
              <w:rPr>
                <w:sz w:val="24"/>
                <w:szCs w:val="24"/>
              </w:rPr>
              <w:t xml:space="preserve"> тыс. руб.</w:t>
            </w:r>
          </w:p>
          <w:p w:rsidR="00324CEF" w:rsidRPr="00985F39" w:rsidRDefault="00324CEF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>средства областного бюджета -</w:t>
            </w:r>
            <w:r>
              <w:rPr>
                <w:sz w:val="24"/>
                <w:szCs w:val="24"/>
              </w:rPr>
              <w:t>127334,6</w:t>
            </w:r>
            <w:r w:rsidRPr="00985F39">
              <w:rPr>
                <w:sz w:val="24"/>
                <w:szCs w:val="24"/>
              </w:rPr>
              <w:t xml:space="preserve"> тыс. руб.</w:t>
            </w:r>
          </w:p>
          <w:p w:rsidR="00324CEF" w:rsidRPr="00985F39" w:rsidRDefault="00324CEF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  </w:t>
            </w:r>
            <w:r>
              <w:rPr>
                <w:sz w:val="24"/>
                <w:szCs w:val="24"/>
              </w:rPr>
              <w:t>71203,9</w:t>
            </w:r>
            <w:r w:rsidRPr="00985F39">
              <w:rPr>
                <w:sz w:val="24"/>
                <w:szCs w:val="24"/>
              </w:rPr>
              <w:t xml:space="preserve"> тыс </w:t>
            </w:r>
            <w:r>
              <w:rPr>
                <w:sz w:val="24"/>
                <w:szCs w:val="24"/>
              </w:rPr>
              <w:t>.</w:t>
            </w:r>
            <w:r w:rsidRPr="00985F39">
              <w:rPr>
                <w:sz w:val="24"/>
                <w:szCs w:val="24"/>
              </w:rPr>
              <w:t xml:space="preserve">  рублей;</w:t>
            </w:r>
          </w:p>
          <w:p w:rsidR="00324CEF" w:rsidRPr="00985F39" w:rsidRDefault="00324CEF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внебюджетных источников  </w:t>
            </w: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</w:p>
          <w:p w:rsidR="00324CEF" w:rsidRPr="00985F39" w:rsidRDefault="00324CEF" w:rsidP="00B62B4B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>Объем финансирования 2 этап-</w:t>
            </w: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Общий объем финансирования составляет    </w:t>
            </w:r>
            <w:r>
              <w:rPr>
                <w:sz w:val="24"/>
                <w:szCs w:val="24"/>
              </w:rPr>
              <w:t>1 320 840,7</w:t>
            </w:r>
            <w:r w:rsidRPr="00985F39">
              <w:rPr>
                <w:sz w:val="24"/>
                <w:szCs w:val="24"/>
              </w:rPr>
              <w:t>тыс</w:t>
            </w:r>
            <w:r>
              <w:rPr>
                <w:sz w:val="24"/>
                <w:szCs w:val="24"/>
              </w:rPr>
              <w:t xml:space="preserve">. </w:t>
            </w:r>
            <w:r w:rsidRPr="00985F39">
              <w:rPr>
                <w:sz w:val="24"/>
                <w:szCs w:val="24"/>
              </w:rPr>
              <w:t>руб</w:t>
            </w:r>
            <w:r>
              <w:rPr>
                <w:sz w:val="24"/>
                <w:szCs w:val="24"/>
              </w:rPr>
              <w:t>.</w:t>
            </w:r>
            <w:r w:rsidRPr="00985F39">
              <w:rPr>
                <w:sz w:val="24"/>
                <w:szCs w:val="24"/>
              </w:rPr>
              <w:t>, из них:</w:t>
            </w:r>
          </w:p>
          <w:p w:rsidR="00324CEF" w:rsidRPr="00985F39" w:rsidRDefault="00324CEF" w:rsidP="00B96A78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  </w:t>
            </w:r>
            <w:r>
              <w:rPr>
                <w:sz w:val="24"/>
                <w:szCs w:val="24"/>
              </w:rPr>
              <w:t>39 802,5</w:t>
            </w:r>
            <w:r w:rsidRPr="00985F39">
              <w:rPr>
                <w:sz w:val="24"/>
                <w:szCs w:val="24"/>
              </w:rPr>
              <w:t>тыс. руб.</w:t>
            </w:r>
          </w:p>
          <w:p w:rsidR="00324CEF" w:rsidRPr="00985F39" w:rsidRDefault="00324CEF" w:rsidP="00B96A78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областного бюджета –  </w:t>
            </w:r>
            <w:r>
              <w:rPr>
                <w:sz w:val="24"/>
                <w:szCs w:val="24"/>
              </w:rPr>
              <w:t>883 881,6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324CEF" w:rsidRPr="00985F39" w:rsidRDefault="00324CEF" w:rsidP="00B96A78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</w:t>
            </w:r>
            <w:r>
              <w:rPr>
                <w:sz w:val="24"/>
                <w:szCs w:val="24"/>
              </w:rPr>
              <w:t>397 157,7</w:t>
            </w:r>
            <w:r w:rsidRPr="00985F39">
              <w:rPr>
                <w:sz w:val="24"/>
                <w:szCs w:val="24"/>
              </w:rPr>
              <w:t>тыс. руб</w:t>
            </w:r>
            <w:r>
              <w:rPr>
                <w:sz w:val="24"/>
                <w:szCs w:val="24"/>
              </w:rPr>
              <w:t>.</w:t>
            </w:r>
          </w:p>
          <w:p w:rsidR="00324CEF" w:rsidRDefault="00324CEF" w:rsidP="00B96A78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внебюджетных источников –  </w:t>
            </w:r>
            <w:r>
              <w:rPr>
                <w:sz w:val="24"/>
                <w:szCs w:val="24"/>
              </w:rPr>
              <w:t>0</w:t>
            </w:r>
          </w:p>
          <w:p w:rsidR="00324CEF" w:rsidRPr="00985F39" w:rsidRDefault="00324CEF" w:rsidP="00B96A78">
            <w:pPr>
              <w:spacing w:line="256" w:lineRule="auto"/>
              <w:rPr>
                <w:sz w:val="24"/>
                <w:szCs w:val="24"/>
              </w:rPr>
            </w:pP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b/>
                <w:sz w:val="24"/>
                <w:szCs w:val="24"/>
              </w:rPr>
              <w:t>2022 год</w:t>
            </w:r>
            <w:r w:rsidRPr="00985F39">
              <w:rPr>
                <w:sz w:val="24"/>
                <w:szCs w:val="24"/>
              </w:rPr>
              <w:t xml:space="preserve">  – всего </w:t>
            </w:r>
            <w:r>
              <w:rPr>
                <w:sz w:val="24"/>
                <w:szCs w:val="24"/>
              </w:rPr>
              <w:t>235 480,5</w:t>
            </w:r>
            <w:r w:rsidRPr="00985F39">
              <w:rPr>
                <w:sz w:val="24"/>
                <w:szCs w:val="24"/>
              </w:rPr>
              <w:t xml:space="preserve">  тыс.руб., из них:</w:t>
            </w: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>средства федерального бюджета –   11973,6 тыс. руб.</w:t>
            </w: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областного бюджета –   </w:t>
            </w:r>
            <w:r>
              <w:rPr>
                <w:sz w:val="24"/>
                <w:szCs w:val="24"/>
              </w:rPr>
              <w:t>139268,4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</w:t>
            </w:r>
            <w:r>
              <w:rPr>
                <w:sz w:val="24"/>
                <w:szCs w:val="24"/>
              </w:rPr>
              <w:t>84 238</w:t>
            </w:r>
            <w:r w:rsidRPr="00985F39">
              <w:rPr>
                <w:sz w:val="24"/>
                <w:szCs w:val="24"/>
              </w:rPr>
              <w:t>,5 тыс. руб</w:t>
            </w: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внебюджетных источников –  </w:t>
            </w: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b/>
                <w:sz w:val="24"/>
                <w:szCs w:val="24"/>
              </w:rPr>
              <w:t>2023 год</w:t>
            </w:r>
            <w:r w:rsidRPr="00985F39">
              <w:rPr>
                <w:sz w:val="24"/>
                <w:szCs w:val="24"/>
              </w:rPr>
              <w:t xml:space="preserve">  – всего  </w:t>
            </w:r>
            <w:r>
              <w:rPr>
                <w:sz w:val="24"/>
                <w:szCs w:val="24"/>
              </w:rPr>
              <w:t>224 780</w:t>
            </w:r>
            <w:r w:rsidRPr="00985F3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  <w:r w:rsidRPr="00985F39">
              <w:rPr>
                <w:sz w:val="24"/>
                <w:szCs w:val="24"/>
              </w:rPr>
              <w:t xml:space="preserve"> тыс. руб. из них:</w:t>
            </w: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</w:t>
            </w:r>
            <w:r>
              <w:rPr>
                <w:sz w:val="24"/>
                <w:szCs w:val="24"/>
              </w:rPr>
              <w:t>10 335</w:t>
            </w:r>
            <w:r w:rsidRPr="00985F3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985F39">
              <w:rPr>
                <w:sz w:val="24"/>
                <w:szCs w:val="24"/>
              </w:rPr>
              <w:t xml:space="preserve"> тыс. руб.</w:t>
            </w: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>средства областного бюджета -13</w:t>
            </w:r>
            <w:r>
              <w:rPr>
                <w:sz w:val="24"/>
                <w:szCs w:val="24"/>
              </w:rPr>
              <w:t>7 923</w:t>
            </w:r>
            <w:r w:rsidRPr="00985F3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  <w:r w:rsidRPr="00985F39">
              <w:rPr>
                <w:sz w:val="24"/>
                <w:szCs w:val="24"/>
              </w:rPr>
              <w:t>0 тыс. руб.</w:t>
            </w: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 </w:t>
            </w:r>
            <w:r>
              <w:rPr>
                <w:sz w:val="24"/>
                <w:szCs w:val="24"/>
              </w:rPr>
              <w:t>76 523,1</w:t>
            </w:r>
            <w:r w:rsidRPr="00985F39">
              <w:rPr>
                <w:sz w:val="24"/>
                <w:szCs w:val="24"/>
              </w:rPr>
              <w:t xml:space="preserve"> тыс    рублей;</w:t>
            </w: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внебюджетных источников  </w:t>
            </w: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b/>
                <w:sz w:val="24"/>
                <w:szCs w:val="24"/>
              </w:rPr>
              <w:t>2024 год</w:t>
            </w:r>
            <w:r w:rsidRPr="00985F39">
              <w:rPr>
                <w:sz w:val="24"/>
                <w:szCs w:val="24"/>
              </w:rPr>
              <w:t xml:space="preserve">  – всего       </w:t>
            </w:r>
            <w:r>
              <w:rPr>
                <w:sz w:val="24"/>
                <w:szCs w:val="24"/>
              </w:rPr>
              <w:t>241 341,8</w:t>
            </w:r>
            <w:r w:rsidRPr="00985F39">
              <w:rPr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>.</w:t>
            </w:r>
            <w:r w:rsidRPr="00985F39">
              <w:rPr>
                <w:sz w:val="24"/>
                <w:szCs w:val="24"/>
              </w:rPr>
              <w:t>из них:</w:t>
            </w: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      </w:t>
            </w:r>
            <w:r>
              <w:rPr>
                <w:sz w:val="24"/>
                <w:szCs w:val="24"/>
              </w:rPr>
              <w:t>10 968</w:t>
            </w:r>
            <w:r w:rsidRPr="00985F3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областного бюджета –       </w:t>
            </w:r>
            <w:r>
              <w:rPr>
                <w:sz w:val="24"/>
                <w:szCs w:val="24"/>
              </w:rPr>
              <w:t>147 403,2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324CEF" w:rsidRPr="00985F39" w:rsidRDefault="00324CEF" w:rsidP="000837F9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      </w:t>
            </w:r>
            <w:r>
              <w:rPr>
                <w:sz w:val="24"/>
                <w:szCs w:val="24"/>
              </w:rPr>
              <w:t>82 970,0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324CEF" w:rsidRDefault="00324CEF" w:rsidP="00E171FE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985F39">
              <w:t xml:space="preserve">средства внебюджетных источников –  </w:t>
            </w:r>
            <w:r>
              <w:t>0,0</w:t>
            </w:r>
          </w:p>
          <w:p w:rsidR="00324CEF" w:rsidRPr="00985F39" w:rsidRDefault="00324CEF" w:rsidP="00DC7E73">
            <w:pPr>
              <w:spacing w:line="256" w:lineRule="auto"/>
              <w:rPr>
                <w:sz w:val="24"/>
                <w:szCs w:val="24"/>
              </w:rPr>
            </w:pPr>
            <w:r w:rsidRPr="00236466">
              <w:rPr>
                <w:b/>
                <w:sz w:val="24"/>
                <w:szCs w:val="24"/>
              </w:rPr>
              <w:t>2025 год</w:t>
            </w:r>
            <w:r>
              <w:t xml:space="preserve"> </w:t>
            </w:r>
            <w:r w:rsidRPr="00985F39">
              <w:t xml:space="preserve">  </w:t>
            </w:r>
            <w:r w:rsidRPr="00985F39">
              <w:rPr>
                <w:sz w:val="24"/>
                <w:szCs w:val="24"/>
              </w:rPr>
              <w:t xml:space="preserve">всего      </w:t>
            </w:r>
            <w:r>
              <w:rPr>
                <w:sz w:val="24"/>
                <w:szCs w:val="24"/>
              </w:rPr>
              <w:t>233 615,6</w:t>
            </w:r>
            <w:r w:rsidRPr="00985F39">
              <w:rPr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>.</w:t>
            </w:r>
            <w:r w:rsidRPr="00985F39">
              <w:rPr>
                <w:sz w:val="24"/>
                <w:szCs w:val="24"/>
              </w:rPr>
              <w:t>из них:</w:t>
            </w:r>
          </w:p>
          <w:p w:rsidR="00324CEF" w:rsidRPr="00985F39" w:rsidRDefault="00324CEF" w:rsidP="00DC7E73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      </w:t>
            </w:r>
            <w:r>
              <w:rPr>
                <w:sz w:val="24"/>
                <w:szCs w:val="24"/>
              </w:rPr>
              <w:t>2 001,7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324CEF" w:rsidRPr="00985F39" w:rsidRDefault="00324CEF" w:rsidP="00DC7E73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областного бюджета –       </w:t>
            </w:r>
            <w:r>
              <w:rPr>
                <w:sz w:val="24"/>
                <w:szCs w:val="24"/>
              </w:rPr>
              <w:t>148 423,1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324CEF" w:rsidRPr="00985F39" w:rsidRDefault="00324CEF" w:rsidP="00DC7E73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      </w:t>
            </w:r>
            <w:r>
              <w:rPr>
                <w:sz w:val="24"/>
                <w:szCs w:val="24"/>
              </w:rPr>
              <w:t>83190,8</w:t>
            </w:r>
            <w:r w:rsidRPr="00985F39">
              <w:rPr>
                <w:sz w:val="24"/>
                <w:szCs w:val="24"/>
              </w:rPr>
              <w:t>тыс. руб.;</w:t>
            </w:r>
          </w:p>
          <w:p w:rsidR="00324CEF" w:rsidRDefault="00324CEF" w:rsidP="00DC7E73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985F39">
              <w:t xml:space="preserve">средства внебюджетных источников –  </w:t>
            </w:r>
            <w:r>
              <w:t>0,0</w:t>
            </w:r>
          </w:p>
          <w:p w:rsidR="00324CEF" w:rsidRDefault="00324CEF" w:rsidP="00DC7E73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</w:p>
          <w:p w:rsidR="00324CEF" w:rsidRPr="00985F39" w:rsidRDefault="00324CEF" w:rsidP="007E0B7C">
            <w:pPr>
              <w:spacing w:line="256" w:lineRule="auto"/>
              <w:rPr>
                <w:sz w:val="24"/>
                <w:szCs w:val="24"/>
              </w:rPr>
            </w:pPr>
            <w:r w:rsidRPr="00236466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6</w:t>
            </w:r>
            <w:r w:rsidRPr="00236466">
              <w:rPr>
                <w:b/>
                <w:sz w:val="24"/>
                <w:szCs w:val="24"/>
              </w:rPr>
              <w:t xml:space="preserve"> год</w:t>
            </w:r>
            <w:r>
              <w:t xml:space="preserve"> </w:t>
            </w:r>
            <w:r w:rsidRPr="00985F39">
              <w:t xml:space="preserve">  </w:t>
            </w:r>
            <w:r w:rsidRPr="00985F39">
              <w:rPr>
                <w:sz w:val="24"/>
                <w:szCs w:val="24"/>
              </w:rPr>
              <w:t xml:space="preserve">всего      </w:t>
            </w:r>
            <w:r>
              <w:rPr>
                <w:sz w:val="24"/>
                <w:szCs w:val="24"/>
              </w:rPr>
              <w:t>190 648,0</w:t>
            </w:r>
            <w:r w:rsidRPr="00985F39">
              <w:rPr>
                <w:sz w:val="24"/>
                <w:szCs w:val="24"/>
              </w:rPr>
              <w:t>0 тыс. руб</w:t>
            </w:r>
            <w:r>
              <w:rPr>
                <w:sz w:val="24"/>
                <w:szCs w:val="24"/>
              </w:rPr>
              <w:t>.</w:t>
            </w:r>
            <w:r w:rsidRPr="00985F39">
              <w:rPr>
                <w:sz w:val="24"/>
                <w:szCs w:val="24"/>
              </w:rPr>
              <w:t>из них:</w:t>
            </w:r>
          </w:p>
          <w:p w:rsidR="00324CEF" w:rsidRPr="00985F39" w:rsidRDefault="00324CEF" w:rsidP="007E0B7C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     </w:t>
            </w:r>
            <w:r>
              <w:rPr>
                <w:sz w:val="24"/>
                <w:szCs w:val="24"/>
              </w:rPr>
              <w:t>2 259,2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324CEF" w:rsidRPr="00985F39" w:rsidRDefault="00324CEF" w:rsidP="007E0B7C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областного бюджета –       </w:t>
            </w:r>
            <w:r>
              <w:rPr>
                <w:sz w:val="24"/>
                <w:szCs w:val="24"/>
              </w:rPr>
              <w:t>152 910,9</w:t>
            </w:r>
            <w:r w:rsidRPr="00985F39">
              <w:rPr>
                <w:sz w:val="24"/>
                <w:szCs w:val="24"/>
              </w:rPr>
              <w:t>тыс. руб.;</w:t>
            </w:r>
          </w:p>
          <w:p w:rsidR="00324CEF" w:rsidRPr="00985F39" w:rsidRDefault="00324CEF" w:rsidP="007E0B7C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      </w:t>
            </w:r>
            <w:r>
              <w:rPr>
                <w:sz w:val="24"/>
                <w:szCs w:val="24"/>
              </w:rPr>
              <w:t>35 477,9</w:t>
            </w:r>
            <w:r w:rsidRPr="00985F39">
              <w:rPr>
                <w:sz w:val="24"/>
                <w:szCs w:val="24"/>
              </w:rPr>
              <w:t>тыс. руб.;</w:t>
            </w:r>
          </w:p>
          <w:p w:rsidR="00324CEF" w:rsidRDefault="00324CEF" w:rsidP="007E0B7C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985F39">
              <w:t xml:space="preserve">средства внебюджетных источников –  </w:t>
            </w:r>
            <w:r>
              <w:t>0,0</w:t>
            </w:r>
          </w:p>
          <w:p w:rsidR="00324CEF" w:rsidRDefault="00324CEF" w:rsidP="00E171FE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</w:p>
          <w:p w:rsidR="00324CEF" w:rsidRPr="00985F39" w:rsidRDefault="00324CEF" w:rsidP="00EC7BA5">
            <w:pPr>
              <w:spacing w:line="256" w:lineRule="auto"/>
              <w:rPr>
                <w:sz w:val="24"/>
                <w:szCs w:val="24"/>
              </w:rPr>
            </w:pPr>
            <w:r w:rsidRPr="00236466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7</w:t>
            </w:r>
            <w:r w:rsidRPr="00236466">
              <w:rPr>
                <w:b/>
                <w:sz w:val="24"/>
                <w:szCs w:val="24"/>
              </w:rPr>
              <w:t xml:space="preserve"> год</w:t>
            </w:r>
            <w:r>
              <w:t xml:space="preserve"> </w:t>
            </w:r>
            <w:r w:rsidRPr="00985F39">
              <w:t xml:space="preserve">  </w:t>
            </w:r>
            <w:r w:rsidRPr="00985F39">
              <w:rPr>
                <w:sz w:val="24"/>
                <w:szCs w:val="24"/>
              </w:rPr>
              <w:t xml:space="preserve">всего      </w:t>
            </w:r>
            <w:r>
              <w:rPr>
                <w:sz w:val="24"/>
                <w:szCs w:val="24"/>
              </w:rPr>
              <w:t>194 973,9</w:t>
            </w:r>
            <w:r w:rsidRPr="00985F39">
              <w:rPr>
                <w:sz w:val="24"/>
                <w:szCs w:val="24"/>
              </w:rPr>
              <w:t>0 тыс. руб</w:t>
            </w:r>
            <w:r>
              <w:rPr>
                <w:sz w:val="24"/>
                <w:szCs w:val="24"/>
              </w:rPr>
              <w:t>.</w:t>
            </w:r>
            <w:r w:rsidRPr="00985F39">
              <w:rPr>
                <w:sz w:val="24"/>
                <w:szCs w:val="24"/>
              </w:rPr>
              <w:t>из них:</w:t>
            </w:r>
          </w:p>
          <w:p w:rsidR="00324CEF" w:rsidRPr="00985F39" w:rsidRDefault="00324CEF" w:rsidP="00EC7BA5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федерального бюджета –      </w:t>
            </w:r>
            <w:r>
              <w:rPr>
                <w:sz w:val="24"/>
                <w:szCs w:val="24"/>
              </w:rPr>
              <w:t>2 264,4</w:t>
            </w:r>
            <w:r w:rsidRPr="00985F39">
              <w:rPr>
                <w:sz w:val="24"/>
                <w:szCs w:val="24"/>
              </w:rPr>
              <w:t xml:space="preserve"> тыс. руб.;</w:t>
            </w:r>
          </w:p>
          <w:p w:rsidR="00324CEF" w:rsidRPr="00985F39" w:rsidRDefault="00324CEF" w:rsidP="00EC7BA5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областного бюджета </w:t>
            </w:r>
            <w:r>
              <w:rPr>
                <w:sz w:val="24"/>
                <w:szCs w:val="24"/>
              </w:rPr>
              <w:t>157 952,2</w:t>
            </w:r>
            <w:r w:rsidRPr="00985F39">
              <w:rPr>
                <w:sz w:val="24"/>
                <w:szCs w:val="24"/>
              </w:rPr>
              <w:t>тыс. руб.;</w:t>
            </w:r>
          </w:p>
          <w:p w:rsidR="00324CEF" w:rsidRPr="00985F39" w:rsidRDefault="00324CEF" w:rsidP="00EC7BA5">
            <w:pPr>
              <w:spacing w:line="256" w:lineRule="auto"/>
              <w:rPr>
                <w:sz w:val="24"/>
                <w:szCs w:val="24"/>
              </w:rPr>
            </w:pPr>
            <w:r w:rsidRPr="00985F39">
              <w:rPr>
                <w:sz w:val="24"/>
                <w:szCs w:val="24"/>
              </w:rPr>
              <w:t xml:space="preserve">средства бюджета муниципального образования       </w:t>
            </w:r>
            <w:r>
              <w:rPr>
                <w:sz w:val="24"/>
                <w:szCs w:val="24"/>
              </w:rPr>
              <w:t>34 757,4</w:t>
            </w:r>
            <w:r w:rsidRPr="00985F39">
              <w:rPr>
                <w:sz w:val="24"/>
                <w:szCs w:val="24"/>
              </w:rPr>
              <w:t>тыс. руб.;</w:t>
            </w:r>
          </w:p>
          <w:p w:rsidR="00324CEF" w:rsidRDefault="00324CEF" w:rsidP="00EC7BA5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985F39">
              <w:t xml:space="preserve">средства внебюджетных источников –  </w:t>
            </w:r>
            <w:r>
              <w:t>0,0</w:t>
            </w:r>
          </w:p>
          <w:p w:rsidR="00324CEF" w:rsidRDefault="00324CEF" w:rsidP="00EC7BA5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</w:p>
          <w:p w:rsidR="00324CEF" w:rsidRDefault="00324CEF" w:rsidP="00E171FE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</w:p>
          <w:p w:rsidR="00324CEF" w:rsidRDefault="00324CEF" w:rsidP="00E171FE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</w:p>
          <w:p w:rsidR="00324CEF" w:rsidRPr="00985F39" w:rsidRDefault="00324CEF" w:rsidP="00E171FE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</w:p>
        </w:tc>
      </w:tr>
    </w:tbl>
    <w:p w:rsidR="00324CEF" w:rsidRPr="0005032F" w:rsidRDefault="00324CEF" w:rsidP="00FC4453">
      <w:pPr>
        <w:pStyle w:val="10"/>
        <w:widowControl/>
        <w:suppressAutoHyphens w:val="0"/>
        <w:autoSpaceDN w:val="0"/>
        <w:adjustRightInd w:val="0"/>
        <w:ind w:left="0"/>
        <w:outlineLvl w:val="0"/>
        <w:rPr>
          <w:b/>
          <w:sz w:val="24"/>
          <w:szCs w:val="24"/>
        </w:rPr>
      </w:pPr>
    </w:p>
    <w:p w:rsidR="00324CEF" w:rsidRPr="0005032F" w:rsidRDefault="00324CEF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  <w:r w:rsidRPr="0005032F">
        <w:rPr>
          <w:b/>
          <w:sz w:val="24"/>
          <w:szCs w:val="24"/>
        </w:rPr>
        <w:t>2. Показатели муниципальной программы</w:t>
      </w:r>
    </w:p>
    <w:tbl>
      <w:tblPr>
        <w:tblpPr w:leftFromText="180" w:rightFromText="180" w:vertAnchor="text" w:horzAnchor="page" w:tblpX="218" w:tblpY="219"/>
        <w:tblW w:w="1155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3193"/>
        <w:gridCol w:w="2127"/>
        <w:gridCol w:w="1701"/>
        <w:gridCol w:w="1701"/>
        <w:gridCol w:w="1984"/>
      </w:tblGrid>
      <w:tr w:rsidR="00324CEF" w:rsidRPr="0005032F" w:rsidTr="001B7C72">
        <w:trPr>
          <w:trHeight w:val="964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№ п/п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Наименование </w:t>
            </w:r>
          </w:p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показателя,</w:t>
            </w:r>
          </w:p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Базовое значение показателя (в году, предшествующем очередному финансовому году)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Планируемое значение показателей (на очередной финансовый год и плановый период)</w:t>
            </w:r>
          </w:p>
        </w:tc>
      </w:tr>
      <w:tr w:rsidR="00324CEF" w:rsidRPr="0005032F" w:rsidTr="001B7C72">
        <w:trPr>
          <w:trHeight w:val="1582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05032F">
              <w:rPr>
                <w:sz w:val="24"/>
                <w:szCs w:val="24"/>
              </w:rPr>
              <w:t xml:space="preserve"> год</w:t>
            </w:r>
          </w:p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05032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05032F">
              <w:rPr>
                <w:sz w:val="24"/>
                <w:szCs w:val="24"/>
              </w:rPr>
              <w:t xml:space="preserve"> год</w:t>
            </w:r>
          </w:p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Численность обучающихся </w:t>
            </w:r>
            <w:r>
              <w:rPr>
                <w:sz w:val="24"/>
                <w:szCs w:val="24"/>
              </w:rPr>
              <w:t xml:space="preserve">общеобразовательных </w:t>
            </w:r>
            <w:r w:rsidRPr="0005032F">
              <w:rPr>
                <w:sz w:val="24"/>
                <w:szCs w:val="24"/>
              </w:rPr>
              <w:t>организации, осваивающих два и более учебных предмета из числа предметных областей «Естественнонаучны е предметы», «Естественные науки», «Математика и информатика», «Обществознание естествознание», «Технология», «ОБЖ», «Шахматы» и (или) курсы внеурочной деятельности общеинтеллектуальн ой направленности с использованием средств обучения и воспитания Центра «Точка роста»</w:t>
            </w:r>
          </w:p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(человек)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325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375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425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Доля педагогических работников Центра «Точка роста», прошедших обучение по программам из реестра программ повышения квалификации федерального оператора</w:t>
            </w:r>
          </w:p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(процент)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3.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Охват детей в возрасте от 1 до 7 лет программами дошкольного образования</w:t>
            </w:r>
          </w:p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(процент)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40,5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Удельный вес детей в возрасте от 5 до 18 лет, охваченных программами дополнительного образования от общего числа детей в возрасте от 5 до 18 лет (процент)</w:t>
            </w:r>
          </w:p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90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5.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Удельный вес обучающихся муниципальных  общеобразовательных организаций, которым предоставлена возможность обучаться в соответствии с современными требованиями, в общей численности учащихся удельный вес обучающихся муниципальных  общеобразовательных организаций, которым предоставлена возможность обучаться в соответствии с современными требованиями, в общей численности учащихся</w:t>
            </w:r>
          </w:p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(процент)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6.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Удельный вес педагогических работников, получателей выплат за классное руководство, от общего числа педагогических работников, имеющих право на получение выплат за классное руководство</w:t>
            </w:r>
          </w:p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(процент)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7.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Наличие проведенных работ по текущему ремонту помещений  МБУ ДО «Новодугинский дом детского творчества» и пополнение материально-технической базы учреждений дополнительного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8.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Удельный вес детей – сирот и детей, оставшихся без попечения родителей, проживающих в семьях граждан, от общего числа детей – сирот и детей, оставшихся без попечения родителей, на территории муниципального образования «Новодугинский район»</w:t>
            </w:r>
          </w:p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(процент)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85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Удельный вес детей – сирот и детей, оставшихся без попечения родителей, охваченных различными формами семейного устройства</w:t>
            </w:r>
          </w:p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(процент)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99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Численность детей – сирот и детей, оставшихся без попечения родителей, лиц из числа детей – сирот и детей, оставшихся без попечения родителей, обеспеченных жильем</w:t>
            </w:r>
          </w:p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(количество)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11.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Увеличение количества замещающих семей, как обеспечение социальной защищенности детей – сирот и детей, оставшихся без попечения родителей</w:t>
            </w:r>
          </w:p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(количество)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30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12.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Наличие системы информирования населения муниципального образования «Новодугинский район Смоленской области о реализации  мероприятий в сфере опеки и попечительства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Удельный вес педагогических работников, которым предоставляются  меры социальной поддержки по предоставлению компенсаций расходов на оплату жилых помещений, отопления и освещения</w:t>
            </w:r>
          </w:p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(процент)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14.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Наличие качественного бухгалтерского обслуживания  финансово-хозяйственной  деятельности  учреждений образования  муниципального образования «Новодугинский район»  Смоленской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15.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Финансовое обеспечение администратора муниципальной программы</w:t>
            </w:r>
          </w:p>
          <w:p w:rsidR="00324CEF" w:rsidRPr="0005032F" w:rsidRDefault="00324CEF" w:rsidP="001B7C72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05032F">
              <w:t>(Да/нет)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Да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16.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Количество молодежи района, вовлеченной в мероприятия по реализации молодежной политики</w:t>
            </w:r>
          </w:p>
          <w:p w:rsidR="00324CEF" w:rsidRPr="0005032F" w:rsidRDefault="00324CEF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(человек)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05032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05032F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05032F">
              <w:rPr>
                <w:sz w:val="24"/>
                <w:szCs w:val="24"/>
              </w:rPr>
              <w:t>0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17.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Количество молодежи,  принявшее участие  в мероприятиях по вопросам  про</w:t>
            </w:r>
            <w:r>
              <w:rPr>
                <w:sz w:val="24"/>
                <w:szCs w:val="24"/>
              </w:rPr>
              <w:t>филактики наркомании, курения, а</w:t>
            </w:r>
            <w:r w:rsidRPr="0005032F">
              <w:rPr>
                <w:sz w:val="24"/>
                <w:szCs w:val="24"/>
              </w:rPr>
              <w:t>лкоголизма и противодействия экстремизму в молодежной среде</w:t>
            </w:r>
          </w:p>
          <w:p w:rsidR="00324CEF" w:rsidRPr="0005032F" w:rsidRDefault="00324CEF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(человек)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18.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Количество  общественных молодежных организаций</w:t>
            </w:r>
          </w:p>
          <w:p w:rsidR="00324CEF" w:rsidRPr="0005032F" w:rsidRDefault="00324CEF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(количество)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19.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Количество учащихся района – участников общественных объединений</w:t>
            </w:r>
          </w:p>
          <w:p w:rsidR="00324CEF" w:rsidRPr="0005032F" w:rsidRDefault="00324CEF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(человек)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460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20.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Количество  молодежи района, зарегистрированной  в качестве волонтеров</w:t>
            </w:r>
          </w:p>
          <w:p w:rsidR="00324CEF" w:rsidRPr="0005032F" w:rsidRDefault="00324CEF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(человек)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150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21.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Количество  молодых граждан района, привлеченных к участию в мероприятиях патриотической направленности</w:t>
            </w:r>
          </w:p>
          <w:p w:rsidR="00324CEF" w:rsidRPr="0005032F" w:rsidRDefault="00324CEF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(количество)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105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22.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Количество молодежи, занимающейся  добровольческой деятельностью</w:t>
            </w:r>
          </w:p>
          <w:p w:rsidR="00324CEF" w:rsidRPr="0005032F" w:rsidRDefault="00324CEF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(количество)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140</w:t>
            </w:r>
          </w:p>
        </w:tc>
      </w:tr>
      <w:tr w:rsidR="00324CEF" w:rsidRPr="0005032F" w:rsidTr="001B7C72">
        <w:trPr>
          <w:trHeight w:val="25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snapToGrid w:val="0"/>
              <w:spacing w:line="100" w:lineRule="atLeast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Количество публикаций патриотической  направленности в средствах массовой информации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CEF" w:rsidRPr="0005032F" w:rsidRDefault="00324CEF" w:rsidP="001B7C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53</w:t>
            </w:r>
          </w:p>
        </w:tc>
      </w:tr>
      <w:tr w:rsidR="00324CEF" w:rsidTr="001B7C72">
        <w:tblPrEx>
          <w:tblCellSpacing w:w="0" w:type="nil"/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851" w:type="dxa"/>
          <w:trHeight w:val="100"/>
        </w:trPr>
        <w:tc>
          <w:tcPr>
            <w:tcW w:w="10706" w:type="dxa"/>
            <w:gridSpan w:val="5"/>
          </w:tcPr>
          <w:p w:rsidR="00324CEF" w:rsidRDefault="00324CEF" w:rsidP="001B7C72">
            <w:pPr>
              <w:pStyle w:val="10"/>
              <w:widowControl/>
              <w:suppressAutoHyphens w:val="0"/>
              <w:autoSpaceDN w:val="0"/>
              <w:adjustRightInd w:val="0"/>
              <w:ind w:left="0"/>
              <w:jc w:val="center"/>
              <w:outlineLvl w:val="0"/>
              <w:rPr>
                <w:b/>
                <w:sz w:val="24"/>
                <w:szCs w:val="24"/>
              </w:rPr>
            </w:pPr>
          </w:p>
        </w:tc>
      </w:tr>
    </w:tbl>
    <w:p w:rsidR="00324CEF" w:rsidRPr="0005032F" w:rsidRDefault="00324CEF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  <w:r w:rsidRPr="0005032F">
        <w:rPr>
          <w:b/>
          <w:sz w:val="24"/>
          <w:szCs w:val="24"/>
        </w:rPr>
        <w:t>3. Структура муниципальной программы</w:t>
      </w:r>
    </w:p>
    <w:p w:rsidR="00324CEF" w:rsidRPr="0005032F" w:rsidRDefault="00324CEF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"/>
        <w:gridCol w:w="773"/>
        <w:gridCol w:w="3298"/>
        <w:gridCol w:w="82"/>
        <w:gridCol w:w="913"/>
        <w:gridCol w:w="2166"/>
        <w:gridCol w:w="3017"/>
      </w:tblGrid>
      <w:tr w:rsidR="00324CEF" w:rsidRPr="0005032F" w:rsidTr="00FC2F56">
        <w:trPr>
          <w:trHeight w:val="562"/>
        </w:trPr>
        <w:tc>
          <w:tcPr>
            <w:tcW w:w="380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№</w:t>
            </w:r>
            <w:r w:rsidRPr="0005032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648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1501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71" w:type="pct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Связь с показателями*</w:t>
            </w:r>
          </w:p>
        </w:tc>
      </w:tr>
      <w:tr w:rsidR="00324CEF" w:rsidRPr="0005032F" w:rsidTr="00FC2F56">
        <w:trPr>
          <w:trHeight w:val="170"/>
        </w:trPr>
        <w:tc>
          <w:tcPr>
            <w:tcW w:w="380" w:type="pct"/>
            <w:gridSpan w:val="2"/>
            <w:vAlign w:val="center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</w:t>
            </w:r>
          </w:p>
        </w:tc>
        <w:tc>
          <w:tcPr>
            <w:tcW w:w="1648" w:type="pct"/>
            <w:gridSpan w:val="2"/>
            <w:vAlign w:val="center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2</w:t>
            </w:r>
          </w:p>
        </w:tc>
        <w:tc>
          <w:tcPr>
            <w:tcW w:w="1501" w:type="pct"/>
            <w:gridSpan w:val="2"/>
            <w:vAlign w:val="center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3</w:t>
            </w:r>
          </w:p>
        </w:tc>
        <w:tc>
          <w:tcPr>
            <w:tcW w:w="1471" w:type="pct"/>
            <w:vAlign w:val="center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</w:t>
            </w:r>
          </w:p>
        </w:tc>
      </w:tr>
      <w:tr w:rsidR="00324CEF" w:rsidRPr="0005032F" w:rsidTr="008938C6">
        <w:trPr>
          <w:trHeight w:val="448"/>
        </w:trPr>
        <w:tc>
          <w:tcPr>
            <w:tcW w:w="5000" w:type="pct"/>
            <w:gridSpan w:val="7"/>
            <w:vAlign w:val="center"/>
          </w:tcPr>
          <w:p w:rsidR="00324CEF" w:rsidRPr="0005032F" w:rsidRDefault="00324CEF" w:rsidP="009C3F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032F">
              <w:rPr>
                <w:b/>
                <w:sz w:val="24"/>
                <w:szCs w:val="24"/>
              </w:rPr>
              <w:t xml:space="preserve"> 1.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5032F">
              <w:rPr>
                <w:b/>
                <w:sz w:val="24"/>
                <w:szCs w:val="24"/>
              </w:rPr>
              <w:t>Региональный проект «Современная школа»</w:t>
            </w:r>
          </w:p>
        </w:tc>
      </w:tr>
      <w:tr w:rsidR="00324CEF" w:rsidRPr="0005032F" w:rsidTr="00FC2F56">
        <w:trPr>
          <w:trHeight w:val="448"/>
        </w:trPr>
        <w:tc>
          <w:tcPr>
            <w:tcW w:w="380" w:type="pct"/>
            <w:gridSpan w:val="2"/>
            <w:vAlign w:val="center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3" w:type="pct"/>
            <w:gridSpan w:val="3"/>
            <w:vAlign w:val="center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</w:t>
            </w:r>
            <w:r>
              <w:rPr>
                <w:sz w:val="24"/>
                <w:szCs w:val="24"/>
              </w:rPr>
              <w:t>образования «Новодугинский 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27" w:type="pct"/>
            <w:gridSpan w:val="2"/>
            <w:vAlign w:val="center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Срок реализации: 2022-202</w:t>
            </w:r>
            <w:r>
              <w:rPr>
                <w:sz w:val="24"/>
                <w:szCs w:val="24"/>
              </w:rPr>
              <w:t>7</w:t>
            </w:r>
            <w:r w:rsidRPr="0005032F">
              <w:rPr>
                <w:sz w:val="24"/>
                <w:szCs w:val="24"/>
              </w:rPr>
              <w:t xml:space="preserve"> гг.</w:t>
            </w:r>
          </w:p>
        </w:tc>
      </w:tr>
      <w:tr w:rsidR="00324CEF" w:rsidRPr="0005032F" w:rsidTr="00FC2F56">
        <w:trPr>
          <w:trHeight w:val="302"/>
        </w:trPr>
        <w:tc>
          <w:tcPr>
            <w:tcW w:w="380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1.1.</w:t>
            </w:r>
          </w:p>
        </w:tc>
        <w:tc>
          <w:tcPr>
            <w:tcW w:w="1648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Созданы центры образования «Точка роста» в образовательных учреждениях</w:t>
            </w:r>
          </w:p>
        </w:tc>
        <w:tc>
          <w:tcPr>
            <w:tcW w:w="1501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Обновлены материально-технические базы для реализации основных и дополнительных программ цифрового, естественно-научного и гуманитарного профилей. Развивается творческая и проектная деятельность, шахматного образования</w:t>
            </w:r>
          </w:p>
        </w:tc>
        <w:tc>
          <w:tcPr>
            <w:tcW w:w="1471" w:type="pct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Численность обучающихся общеобразовательной организации, осваивающих два и более учебных предмета из числа предметных областей «Естественнонаучные предметы», «Естественные науки», «Математика и информатика» «Обществознание естествознание», «Технология и (или) курсы внеурочной деятельности общеинтеллектуальной направленности с использованием средств обучения и воспитания Центра «Точка роста»</w:t>
            </w:r>
          </w:p>
        </w:tc>
      </w:tr>
      <w:tr w:rsidR="00324CEF" w:rsidRPr="0005032F" w:rsidTr="00921E21">
        <w:trPr>
          <w:trHeight w:val="264"/>
        </w:trPr>
        <w:tc>
          <w:tcPr>
            <w:tcW w:w="5000" w:type="pct"/>
            <w:gridSpan w:val="7"/>
          </w:tcPr>
          <w:p w:rsidR="00324CEF" w:rsidRPr="0005032F" w:rsidRDefault="00324CEF" w:rsidP="00D7507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5032F">
              <w:rPr>
                <w:b/>
                <w:sz w:val="24"/>
                <w:szCs w:val="24"/>
              </w:rPr>
              <w:t xml:space="preserve">2.    </w:t>
            </w:r>
            <w:r w:rsidRPr="00D75071">
              <w:rPr>
                <w:b/>
                <w:sz w:val="24"/>
                <w:szCs w:val="24"/>
              </w:rPr>
              <w:t xml:space="preserve">Ведомственный проект </w:t>
            </w:r>
            <w:r>
              <w:rPr>
                <w:b/>
                <w:sz w:val="24"/>
                <w:szCs w:val="24"/>
              </w:rPr>
              <w:t xml:space="preserve"> в муниципальной программе не реализуется</w:t>
            </w:r>
          </w:p>
        </w:tc>
      </w:tr>
      <w:tr w:rsidR="00324CEF" w:rsidRPr="0005032F" w:rsidTr="00161D77">
        <w:trPr>
          <w:trHeight w:val="302"/>
        </w:trPr>
        <w:tc>
          <w:tcPr>
            <w:tcW w:w="5000" w:type="pct"/>
            <w:gridSpan w:val="7"/>
          </w:tcPr>
          <w:p w:rsidR="00324CEF" w:rsidRPr="0005032F" w:rsidRDefault="00324CEF" w:rsidP="00D7507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032F">
              <w:rPr>
                <w:b/>
                <w:sz w:val="24"/>
                <w:szCs w:val="24"/>
              </w:rPr>
              <w:t>3. Комплекс процессных мероприятий «</w:t>
            </w:r>
            <w:r w:rsidRPr="00D75071">
              <w:rPr>
                <w:b/>
                <w:sz w:val="24"/>
                <w:szCs w:val="24"/>
              </w:rPr>
              <w:t>Обеспечение государственных гарантий доступности дошкольного образования</w:t>
            </w:r>
            <w:r w:rsidRPr="0005032F">
              <w:rPr>
                <w:b/>
                <w:sz w:val="24"/>
                <w:szCs w:val="24"/>
              </w:rPr>
              <w:t>»</w:t>
            </w:r>
          </w:p>
        </w:tc>
      </w:tr>
      <w:tr w:rsidR="00324CEF" w:rsidRPr="0005032F" w:rsidTr="00161D77">
        <w:trPr>
          <w:trHeight w:val="302"/>
        </w:trPr>
        <w:tc>
          <w:tcPr>
            <w:tcW w:w="5000" w:type="pct"/>
            <w:gridSpan w:val="7"/>
          </w:tcPr>
          <w:p w:rsidR="00324CEF" w:rsidRPr="0005032F" w:rsidRDefault="00324CEF" w:rsidP="00161D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324CEF" w:rsidRPr="0005032F" w:rsidTr="00FC2F56">
        <w:trPr>
          <w:trHeight w:val="302"/>
        </w:trPr>
        <w:tc>
          <w:tcPr>
            <w:tcW w:w="380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3.1.</w:t>
            </w:r>
          </w:p>
        </w:tc>
        <w:tc>
          <w:tcPr>
            <w:tcW w:w="1648" w:type="pct"/>
            <w:gridSpan w:val="2"/>
          </w:tcPr>
          <w:p w:rsidR="00324CEF" w:rsidRPr="0005032F" w:rsidRDefault="00324CEF" w:rsidP="00C66D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</w:t>
            </w:r>
            <w:r w:rsidRPr="0005032F">
              <w:rPr>
                <w:sz w:val="24"/>
                <w:szCs w:val="24"/>
              </w:rPr>
              <w:t xml:space="preserve"> доступности и качества дошкольного образования в муниципальном образовании «</w:t>
            </w:r>
            <w:r>
              <w:rPr>
                <w:sz w:val="24"/>
                <w:szCs w:val="24"/>
              </w:rPr>
              <w:t>Новодугинский 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1501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Создание оптимальных условия для осуществления образовательной деятельности, обеспечивающие высокое качество предоставления образовательных услуг для всех участников образовательного процесса</w:t>
            </w:r>
          </w:p>
        </w:tc>
        <w:tc>
          <w:tcPr>
            <w:tcW w:w="1471" w:type="pct"/>
          </w:tcPr>
          <w:p w:rsidR="00324CEF" w:rsidRPr="0005032F" w:rsidRDefault="00324CEF" w:rsidP="00161D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Охват детей в возрасте от 1до 7 лет программами дошкольного образования</w:t>
            </w:r>
          </w:p>
        </w:tc>
      </w:tr>
      <w:tr w:rsidR="00324CEF" w:rsidRPr="0005032F" w:rsidTr="00161D77">
        <w:trPr>
          <w:trHeight w:val="302"/>
        </w:trPr>
        <w:tc>
          <w:tcPr>
            <w:tcW w:w="5000" w:type="pct"/>
            <w:gridSpan w:val="7"/>
          </w:tcPr>
          <w:p w:rsidR="00324CEF" w:rsidRPr="0005032F" w:rsidRDefault="00324CEF" w:rsidP="00161D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032F">
              <w:rPr>
                <w:b/>
                <w:sz w:val="24"/>
                <w:szCs w:val="24"/>
              </w:rPr>
              <w:t>4. Комплекс процессных мероприятий «</w:t>
            </w:r>
            <w:r w:rsidRPr="00C66DFC">
              <w:rPr>
                <w:b/>
                <w:sz w:val="24"/>
                <w:szCs w:val="24"/>
              </w:rPr>
              <w:t>Обеспечение общедоступного бесплатного начального общего образования, основного общего, среднего общего образования</w:t>
            </w:r>
            <w:r w:rsidRPr="0005032F">
              <w:rPr>
                <w:b/>
                <w:sz w:val="24"/>
                <w:szCs w:val="24"/>
              </w:rPr>
              <w:t>»</w:t>
            </w:r>
          </w:p>
        </w:tc>
      </w:tr>
      <w:tr w:rsidR="00324CEF" w:rsidRPr="0005032F" w:rsidTr="00161D77">
        <w:trPr>
          <w:trHeight w:val="302"/>
        </w:trPr>
        <w:tc>
          <w:tcPr>
            <w:tcW w:w="5000" w:type="pct"/>
            <w:gridSpan w:val="7"/>
          </w:tcPr>
          <w:p w:rsidR="00324CEF" w:rsidRPr="0005032F" w:rsidRDefault="00324CEF" w:rsidP="00161D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324CEF" w:rsidRPr="0005032F" w:rsidTr="00FC2F56">
        <w:trPr>
          <w:trHeight w:val="302"/>
        </w:trPr>
        <w:tc>
          <w:tcPr>
            <w:tcW w:w="380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4.1.</w:t>
            </w:r>
          </w:p>
        </w:tc>
        <w:tc>
          <w:tcPr>
            <w:tcW w:w="1648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</w:t>
            </w:r>
            <w:r w:rsidRPr="0005032F">
              <w:rPr>
                <w:sz w:val="24"/>
                <w:szCs w:val="24"/>
              </w:rPr>
              <w:t>доступности качественного общего образования, отвечающего современным требованиям государственной политики в области образования</w:t>
            </w:r>
          </w:p>
        </w:tc>
        <w:tc>
          <w:tcPr>
            <w:tcW w:w="1501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  <w:r w:rsidRPr="0005032F">
              <w:rPr>
                <w:sz w:val="24"/>
                <w:szCs w:val="24"/>
              </w:rPr>
              <w:t xml:space="preserve"> оптимальные условия для осуществления образователь</w:t>
            </w:r>
            <w:r>
              <w:rPr>
                <w:sz w:val="24"/>
                <w:szCs w:val="24"/>
              </w:rPr>
              <w:t>ной деятельности, обеспечивающих</w:t>
            </w:r>
            <w:r w:rsidRPr="0005032F">
              <w:rPr>
                <w:sz w:val="24"/>
                <w:szCs w:val="24"/>
              </w:rPr>
              <w:t xml:space="preserve"> высокое качество предоставления образовательных услуг для всех участников образовательных отношений</w:t>
            </w:r>
          </w:p>
        </w:tc>
        <w:tc>
          <w:tcPr>
            <w:tcW w:w="1471" w:type="pct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Доля населения района в возрасте от 7 до 18 лет, охваченных общим образованием</w:t>
            </w:r>
          </w:p>
        </w:tc>
      </w:tr>
      <w:tr w:rsidR="00324CEF" w:rsidRPr="0005032F" w:rsidTr="008C2941">
        <w:trPr>
          <w:trHeight w:val="302"/>
        </w:trPr>
        <w:tc>
          <w:tcPr>
            <w:tcW w:w="5000" w:type="pct"/>
            <w:gridSpan w:val="7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032F">
              <w:rPr>
                <w:b/>
                <w:sz w:val="24"/>
                <w:szCs w:val="24"/>
              </w:rPr>
              <w:t>5. Комплекс процессных мероприятий «</w:t>
            </w:r>
            <w:r w:rsidRPr="00C00191">
              <w:rPr>
                <w:b/>
                <w:sz w:val="24"/>
                <w:szCs w:val="24"/>
              </w:rPr>
              <w:t>Обеспечение предоставления дополнительного образования детей</w:t>
            </w:r>
            <w:r w:rsidRPr="0005032F">
              <w:rPr>
                <w:b/>
                <w:sz w:val="24"/>
                <w:szCs w:val="24"/>
              </w:rPr>
              <w:t>»</w:t>
            </w:r>
          </w:p>
        </w:tc>
      </w:tr>
      <w:tr w:rsidR="00324CEF" w:rsidRPr="0005032F" w:rsidTr="008C2941">
        <w:trPr>
          <w:trHeight w:val="302"/>
        </w:trPr>
        <w:tc>
          <w:tcPr>
            <w:tcW w:w="5000" w:type="pct"/>
            <w:gridSpan w:val="7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324CEF" w:rsidRPr="0005032F" w:rsidTr="00FC2F56">
        <w:trPr>
          <w:trHeight w:val="302"/>
        </w:trPr>
        <w:tc>
          <w:tcPr>
            <w:tcW w:w="380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5.1.</w:t>
            </w:r>
          </w:p>
        </w:tc>
        <w:tc>
          <w:tcPr>
            <w:tcW w:w="1648" w:type="pct"/>
            <w:gridSpan w:val="2"/>
          </w:tcPr>
          <w:p w:rsidR="00324CEF" w:rsidRPr="0005032F" w:rsidRDefault="00324CEF" w:rsidP="00C0019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повышения</w:t>
            </w:r>
            <w:r w:rsidRPr="0005032F">
              <w:rPr>
                <w:sz w:val="24"/>
                <w:szCs w:val="24"/>
              </w:rPr>
              <w:t xml:space="preserve"> качества и доступности дополнительного образования детей на территории муниципального образования «</w:t>
            </w:r>
            <w:r>
              <w:rPr>
                <w:sz w:val="24"/>
                <w:szCs w:val="24"/>
              </w:rPr>
              <w:t>Новодугинский</w:t>
            </w:r>
            <w:r w:rsidRPr="000503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области, в том числе через обеспечение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1501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Увеличение количества детей, проживающих на территории муниципального образования, занимающихся по программам дополнительного образования, в том числе в рамках реализации модели персонифицированного финансирования дополнительного образования детей</w:t>
            </w:r>
          </w:p>
        </w:tc>
        <w:tc>
          <w:tcPr>
            <w:tcW w:w="1471" w:type="pct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Удельный вес детей в возрасте от 5 до 18 лет, охваченных программами дополнительного образования от общего числа детей в возрасте от 5 до 18 лет.</w:t>
            </w:r>
          </w:p>
        </w:tc>
      </w:tr>
      <w:tr w:rsidR="00324CEF" w:rsidRPr="0005032F" w:rsidTr="008C2941">
        <w:trPr>
          <w:trHeight w:val="302"/>
        </w:trPr>
        <w:tc>
          <w:tcPr>
            <w:tcW w:w="5000" w:type="pct"/>
            <w:gridSpan w:val="7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032F">
              <w:rPr>
                <w:b/>
                <w:sz w:val="24"/>
                <w:szCs w:val="24"/>
              </w:rPr>
              <w:t>6. Комплекс процессных мероприятий «</w:t>
            </w:r>
            <w:r w:rsidRPr="00080148">
              <w:rPr>
                <w:b/>
                <w:sz w:val="24"/>
                <w:szCs w:val="24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  <w:r w:rsidRPr="0005032F">
              <w:rPr>
                <w:b/>
                <w:sz w:val="24"/>
                <w:szCs w:val="24"/>
              </w:rPr>
              <w:t>»</w:t>
            </w:r>
          </w:p>
        </w:tc>
      </w:tr>
      <w:tr w:rsidR="00324CEF" w:rsidRPr="0005032F" w:rsidTr="008C2941">
        <w:trPr>
          <w:trHeight w:val="302"/>
        </w:trPr>
        <w:tc>
          <w:tcPr>
            <w:tcW w:w="5000" w:type="pct"/>
            <w:gridSpan w:val="7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324CEF" w:rsidRPr="0005032F" w:rsidTr="00FC2F56">
        <w:trPr>
          <w:trHeight w:val="302"/>
        </w:trPr>
        <w:tc>
          <w:tcPr>
            <w:tcW w:w="380" w:type="pct"/>
            <w:gridSpan w:val="2"/>
          </w:tcPr>
          <w:p w:rsidR="00324CEF" w:rsidRPr="00080148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80148">
              <w:rPr>
                <w:sz w:val="24"/>
                <w:szCs w:val="24"/>
              </w:rPr>
              <w:t>6.1.</w:t>
            </w:r>
          </w:p>
        </w:tc>
        <w:tc>
          <w:tcPr>
            <w:tcW w:w="1608" w:type="pct"/>
          </w:tcPr>
          <w:p w:rsidR="00324CEF" w:rsidRPr="00080148" w:rsidRDefault="00324CEF" w:rsidP="000801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80148">
              <w:rPr>
                <w:sz w:val="24"/>
                <w:szCs w:val="24"/>
              </w:rPr>
              <w:t>Обеспечение функционирования системы персонифицированного финансирование дополнительного образования</w:t>
            </w:r>
          </w:p>
        </w:tc>
        <w:tc>
          <w:tcPr>
            <w:tcW w:w="1541" w:type="pct"/>
            <w:gridSpan w:val="3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Увеличение количества детей, проживающих на территории муниципального образования,</w:t>
            </w:r>
            <w:r>
              <w:rPr>
                <w:sz w:val="24"/>
                <w:szCs w:val="24"/>
              </w:rPr>
              <w:t xml:space="preserve"> вовлеченных в систему персонифицированного финансирования</w:t>
            </w:r>
          </w:p>
        </w:tc>
        <w:tc>
          <w:tcPr>
            <w:tcW w:w="1471" w:type="pct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80148">
              <w:rPr>
                <w:sz w:val="24"/>
                <w:szCs w:val="24"/>
              </w:rPr>
              <w:t>Удельный вес детей  возрасте от 5 до 18 лет, охваченных дополнительным образованием и системой персонифицированного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81CDD">
              <w:rPr>
                <w:sz w:val="24"/>
                <w:szCs w:val="24"/>
              </w:rPr>
              <w:t>финансирования</w:t>
            </w:r>
          </w:p>
        </w:tc>
      </w:tr>
      <w:tr w:rsidR="00324CEF" w:rsidRPr="0005032F" w:rsidTr="008C2941">
        <w:trPr>
          <w:trHeight w:val="302"/>
        </w:trPr>
        <w:tc>
          <w:tcPr>
            <w:tcW w:w="5000" w:type="pct"/>
            <w:gridSpan w:val="7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46031">
              <w:rPr>
                <w:sz w:val="24"/>
                <w:szCs w:val="24"/>
              </w:rPr>
              <w:t>7.</w:t>
            </w:r>
            <w:r>
              <w:rPr>
                <w:b/>
                <w:sz w:val="24"/>
                <w:szCs w:val="24"/>
              </w:rPr>
              <w:t xml:space="preserve"> Комплекс процессных мероприятий «</w:t>
            </w:r>
            <w:r w:rsidRPr="00080148">
              <w:rPr>
                <w:b/>
                <w:sz w:val="24"/>
                <w:szCs w:val="24"/>
              </w:rPr>
              <w:t>Развитие эффективных форм работы с семьями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324CEF" w:rsidRPr="0005032F" w:rsidTr="00646031">
        <w:trPr>
          <w:trHeight w:val="587"/>
        </w:trPr>
        <w:tc>
          <w:tcPr>
            <w:tcW w:w="5000" w:type="pct"/>
            <w:gridSpan w:val="7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324CEF" w:rsidRPr="0005032F" w:rsidTr="00FC2F56">
        <w:trPr>
          <w:trHeight w:val="302"/>
        </w:trPr>
        <w:tc>
          <w:tcPr>
            <w:tcW w:w="377" w:type="pct"/>
            <w:gridSpan w:val="2"/>
          </w:tcPr>
          <w:p w:rsidR="00324CEF" w:rsidRPr="00646031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46031">
              <w:rPr>
                <w:sz w:val="24"/>
                <w:szCs w:val="24"/>
              </w:rPr>
              <w:t>7.1.</w:t>
            </w:r>
          </w:p>
        </w:tc>
        <w:tc>
          <w:tcPr>
            <w:tcW w:w="1648" w:type="pct"/>
            <w:gridSpan w:val="2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раннего выявления</w:t>
            </w:r>
            <w:r w:rsidRPr="0005032F">
              <w:rPr>
                <w:sz w:val="24"/>
                <w:szCs w:val="24"/>
              </w:rPr>
              <w:t xml:space="preserve"> детского неблагополучия, профилактика социального сиротства, обеспечение приоритета и поддержка семейных форм устройства детей-сирот и детей, оставшихся без попечения</w:t>
            </w:r>
          </w:p>
        </w:tc>
        <w:tc>
          <w:tcPr>
            <w:tcW w:w="1501" w:type="pct"/>
            <w:gridSpan w:val="2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Оказание комплексной помощи семьям и детям, оказавшимся в трудной жизненной ситуации.</w:t>
            </w:r>
          </w:p>
        </w:tc>
        <w:tc>
          <w:tcPr>
            <w:tcW w:w="1471" w:type="pct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Доля детей-сирот и детей, оставшихся без попечения родителей, находящихся на воспитании в приемных семьях, усыновленных (удочеренных), либо переданных под опеку в общей численности детей-сирот и детей, оставшихся без попечения родителей</w:t>
            </w:r>
          </w:p>
        </w:tc>
      </w:tr>
      <w:tr w:rsidR="00324CEF" w:rsidRPr="0005032F" w:rsidTr="00FC2F56">
        <w:trPr>
          <w:trHeight w:val="302"/>
        </w:trPr>
        <w:tc>
          <w:tcPr>
            <w:tcW w:w="4998" w:type="pct"/>
            <w:gridSpan w:val="7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C4453">
              <w:rPr>
                <w:b/>
                <w:sz w:val="24"/>
                <w:szCs w:val="24"/>
              </w:rPr>
              <w:t>8.</w:t>
            </w:r>
            <w:r>
              <w:rPr>
                <w:sz w:val="24"/>
                <w:szCs w:val="24"/>
              </w:rPr>
              <w:t xml:space="preserve"> </w:t>
            </w:r>
            <w:r w:rsidRPr="00FC4453">
              <w:rPr>
                <w:b/>
                <w:sz w:val="24"/>
                <w:szCs w:val="24"/>
              </w:rPr>
              <w:t>Комплекс процессных мероприятий  «Совершенствование региональной системы социальной адаптации и сопровождения выпускников интернатных организаций»</w:t>
            </w:r>
          </w:p>
        </w:tc>
      </w:tr>
      <w:tr w:rsidR="00324CEF" w:rsidRPr="0005032F" w:rsidTr="00FC2F56">
        <w:trPr>
          <w:trHeight w:val="302"/>
        </w:trPr>
        <w:tc>
          <w:tcPr>
            <w:tcW w:w="4998" w:type="pct"/>
            <w:gridSpan w:val="7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324CEF" w:rsidRPr="0005032F" w:rsidTr="00FC2F56">
        <w:trPr>
          <w:trHeight w:val="302"/>
        </w:trPr>
        <w:tc>
          <w:tcPr>
            <w:tcW w:w="377" w:type="pct"/>
            <w:gridSpan w:val="2"/>
          </w:tcPr>
          <w:p w:rsidR="00324CEF" w:rsidRPr="00646031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8.1. </w:t>
            </w:r>
          </w:p>
        </w:tc>
        <w:tc>
          <w:tcPr>
            <w:tcW w:w="1648" w:type="pct"/>
            <w:gridSpan w:val="2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 в максимально возможной  мере устройства детей-сирот и детей, оставшихся без попечения родителей в  учреждения для прохождения дальнейшего обучения</w:t>
            </w:r>
          </w:p>
        </w:tc>
        <w:tc>
          <w:tcPr>
            <w:tcW w:w="1501" w:type="pct"/>
            <w:gridSpan w:val="2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посильной помощи в устройстве детей-сирот и детей, оставшихся без попечения родителей в  учреждения для прохождения дальнейшего обучения</w:t>
            </w:r>
          </w:p>
        </w:tc>
        <w:tc>
          <w:tcPr>
            <w:tcW w:w="1471" w:type="pct"/>
          </w:tcPr>
          <w:p w:rsidR="00324CEF" w:rsidRPr="0005032F" w:rsidRDefault="00324CEF" w:rsidP="00F826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детей-сирот и детей, оставшихся без попечения родителей обучающихся  в  учреждениях </w:t>
            </w:r>
          </w:p>
        </w:tc>
      </w:tr>
      <w:tr w:rsidR="00324CEF" w:rsidRPr="0005032F" w:rsidTr="00FC2F56">
        <w:trPr>
          <w:trHeight w:val="302"/>
        </w:trPr>
        <w:tc>
          <w:tcPr>
            <w:tcW w:w="4998" w:type="pct"/>
            <w:gridSpan w:val="7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Pr="00646031">
              <w:rPr>
                <w:b/>
                <w:sz w:val="24"/>
                <w:szCs w:val="24"/>
              </w:rPr>
              <w:t>.</w:t>
            </w:r>
            <w:r w:rsidRPr="0005032F">
              <w:rPr>
                <w:b/>
                <w:sz w:val="24"/>
                <w:szCs w:val="24"/>
              </w:rPr>
              <w:t xml:space="preserve"> Комплекс процессных мероприятий</w:t>
            </w:r>
            <w:r>
              <w:rPr>
                <w:b/>
                <w:sz w:val="24"/>
                <w:szCs w:val="24"/>
              </w:rPr>
              <w:t xml:space="preserve"> «</w:t>
            </w:r>
            <w:r>
              <w:t xml:space="preserve"> </w:t>
            </w:r>
            <w:r w:rsidRPr="006F2D98">
              <w:rPr>
                <w:b/>
                <w:sz w:val="24"/>
                <w:szCs w:val="24"/>
              </w:rPr>
              <w:t>Осуществление государственных полномочий по организации и осуществлению полномочий по опеке и попечительств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324CEF" w:rsidRPr="0005032F" w:rsidTr="00FC2F56">
        <w:trPr>
          <w:trHeight w:val="302"/>
        </w:trPr>
        <w:tc>
          <w:tcPr>
            <w:tcW w:w="4998" w:type="pct"/>
            <w:gridSpan w:val="7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324CEF" w:rsidRPr="0005032F" w:rsidTr="00FC2F56">
        <w:trPr>
          <w:trHeight w:val="302"/>
        </w:trPr>
        <w:tc>
          <w:tcPr>
            <w:tcW w:w="377" w:type="pct"/>
            <w:gridSpan w:val="2"/>
          </w:tcPr>
          <w:p w:rsidR="00324CE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9.1.</w:t>
            </w:r>
          </w:p>
        </w:tc>
        <w:tc>
          <w:tcPr>
            <w:tcW w:w="1648" w:type="pct"/>
            <w:gridSpan w:val="2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государственных полномочий по выплатам денежных средств приемным родителям (или на содержание ребенка)</w:t>
            </w:r>
          </w:p>
        </w:tc>
        <w:tc>
          <w:tcPr>
            <w:tcW w:w="1501" w:type="pct"/>
            <w:gridSpan w:val="2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100% выплаты заявителям</w:t>
            </w:r>
          </w:p>
        </w:tc>
        <w:tc>
          <w:tcPr>
            <w:tcW w:w="1471" w:type="pct"/>
          </w:tcPr>
          <w:p w:rsidR="00324CEF" w:rsidRPr="0005032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детей-сирот</w:t>
            </w:r>
          </w:p>
        </w:tc>
      </w:tr>
      <w:tr w:rsidR="00324CEF" w:rsidRPr="0005032F" w:rsidTr="00FC2F56">
        <w:trPr>
          <w:trHeight w:val="302"/>
        </w:trPr>
        <w:tc>
          <w:tcPr>
            <w:tcW w:w="377" w:type="pct"/>
            <w:gridSpan w:val="2"/>
          </w:tcPr>
          <w:p w:rsidR="00324CE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9.2.</w:t>
            </w:r>
          </w:p>
        </w:tc>
        <w:tc>
          <w:tcPr>
            <w:tcW w:w="1648" w:type="pct"/>
            <w:gridSpan w:val="2"/>
          </w:tcPr>
          <w:p w:rsidR="00324CE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 сирот жилыми помещениями по договорам социального найма</w:t>
            </w:r>
          </w:p>
        </w:tc>
        <w:tc>
          <w:tcPr>
            <w:tcW w:w="1501" w:type="pct"/>
            <w:gridSpan w:val="2"/>
          </w:tcPr>
          <w:p w:rsidR="00324CEF" w:rsidRDefault="00324CEF" w:rsidP="00F826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детям-сиротам и детям, оставшихся без попечения родителей, лицам из числа детей сирот жилыми помещениями по договорам социального найма</w:t>
            </w:r>
          </w:p>
        </w:tc>
        <w:tc>
          <w:tcPr>
            <w:tcW w:w="1471" w:type="pct"/>
          </w:tcPr>
          <w:p w:rsidR="00324CEF" w:rsidRDefault="00324CEF" w:rsidP="00356A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детей-сирот, обеспеченных жильем</w:t>
            </w:r>
          </w:p>
        </w:tc>
      </w:tr>
      <w:tr w:rsidR="00324CEF" w:rsidRPr="0005032F" w:rsidTr="00FC2F56">
        <w:trPr>
          <w:trHeight w:val="302"/>
        </w:trPr>
        <w:tc>
          <w:tcPr>
            <w:tcW w:w="4998" w:type="pct"/>
            <w:gridSpan w:val="7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Pr="0005032F">
              <w:rPr>
                <w:b/>
                <w:sz w:val="24"/>
                <w:szCs w:val="24"/>
              </w:rPr>
              <w:t>. Комплекс процессных мероприятий «</w:t>
            </w:r>
            <w:r w:rsidRPr="00646031">
              <w:rPr>
                <w:b/>
                <w:sz w:val="24"/>
                <w:szCs w:val="24"/>
              </w:rPr>
              <w:t>Развитие системы социальной подд</w:t>
            </w:r>
            <w:r>
              <w:rPr>
                <w:b/>
                <w:sz w:val="24"/>
                <w:szCs w:val="24"/>
              </w:rPr>
              <w:t>ержки педагогических работников</w:t>
            </w:r>
            <w:r w:rsidRPr="0005032F">
              <w:rPr>
                <w:b/>
                <w:sz w:val="24"/>
                <w:szCs w:val="24"/>
              </w:rPr>
              <w:t>»</w:t>
            </w:r>
          </w:p>
        </w:tc>
      </w:tr>
      <w:tr w:rsidR="00324CEF" w:rsidRPr="0005032F" w:rsidTr="00FC2F56">
        <w:trPr>
          <w:trHeight w:val="302"/>
        </w:trPr>
        <w:tc>
          <w:tcPr>
            <w:tcW w:w="4998" w:type="pct"/>
            <w:gridSpan w:val="7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324CEF" w:rsidRPr="0005032F" w:rsidTr="00FC2F56">
        <w:trPr>
          <w:trHeight w:val="302"/>
        </w:trPr>
        <w:tc>
          <w:tcPr>
            <w:tcW w:w="377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05032F">
              <w:rPr>
                <w:sz w:val="24"/>
                <w:szCs w:val="24"/>
              </w:rPr>
              <w:t>.1.</w:t>
            </w:r>
          </w:p>
        </w:tc>
        <w:tc>
          <w:tcPr>
            <w:tcW w:w="1648" w:type="pct"/>
            <w:gridSpan w:val="2"/>
          </w:tcPr>
          <w:p w:rsidR="00324CEF" w:rsidRPr="0005032F" w:rsidRDefault="00324CEF" w:rsidP="008C29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развития профессионального педагогического мастерства и системы социальной поддержки педагогических работников</w:t>
            </w:r>
          </w:p>
        </w:tc>
        <w:tc>
          <w:tcPr>
            <w:tcW w:w="1501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Формирование системы работы с педагогическими кадрами образова</w:t>
            </w:r>
            <w:r>
              <w:rPr>
                <w:sz w:val="24"/>
                <w:szCs w:val="24"/>
              </w:rPr>
              <w:t>тельных учреждений, направленно</w:t>
            </w:r>
            <w:r w:rsidRPr="0005032F">
              <w:rPr>
                <w:sz w:val="24"/>
                <w:szCs w:val="24"/>
              </w:rPr>
              <w:t>й на повышение уровня профессионального мастерства</w:t>
            </w:r>
          </w:p>
        </w:tc>
        <w:tc>
          <w:tcPr>
            <w:tcW w:w="1471" w:type="pct"/>
          </w:tcPr>
          <w:p w:rsidR="00324CEF" w:rsidRPr="0005032F" w:rsidRDefault="00324CEF" w:rsidP="001251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Доля педагогических работников муниципальных образовательных учреждений муниципального образования «Новодугинский район» Смоленской области, повысивших уровень квалификации через систему курсовой переподготовки (не менее 10% от общего числа педагогов ежегодно)</w:t>
            </w:r>
          </w:p>
        </w:tc>
      </w:tr>
      <w:tr w:rsidR="00324CEF" w:rsidRPr="0005032F" w:rsidTr="00FC2F56">
        <w:trPr>
          <w:trHeight w:val="302"/>
        </w:trPr>
        <w:tc>
          <w:tcPr>
            <w:tcW w:w="4998" w:type="pct"/>
            <w:gridSpan w:val="7"/>
          </w:tcPr>
          <w:p w:rsidR="00324CEF" w:rsidRPr="0005032F" w:rsidRDefault="00324CEF" w:rsidP="0012516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Pr="0005032F">
              <w:rPr>
                <w:b/>
                <w:sz w:val="24"/>
                <w:szCs w:val="24"/>
              </w:rPr>
              <w:t>. Комплекс процессных мероприятий «</w:t>
            </w:r>
            <w:r w:rsidRPr="00384F1C">
              <w:rPr>
                <w:b/>
                <w:sz w:val="24"/>
                <w:szCs w:val="24"/>
              </w:rPr>
              <w:t>Обеспечение бухгалтерского обслуживания финансово-хозяйственной деятельности учреждений образования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324CEF" w:rsidRPr="0005032F" w:rsidTr="00FC2F56">
        <w:trPr>
          <w:trHeight w:val="302"/>
        </w:trPr>
        <w:tc>
          <w:tcPr>
            <w:tcW w:w="4998" w:type="pct"/>
            <w:gridSpan w:val="7"/>
          </w:tcPr>
          <w:p w:rsidR="00324CEF" w:rsidRPr="0005032F" w:rsidRDefault="00324CEF" w:rsidP="001251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324CEF" w:rsidRPr="0005032F" w:rsidTr="00FC2F56">
        <w:trPr>
          <w:trHeight w:val="302"/>
        </w:trPr>
        <w:tc>
          <w:tcPr>
            <w:tcW w:w="377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5032F">
              <w:rPr>
                <w:sz w:val="24"/>
                <w:szCs w:val="24"/>
              </w:rPr>
              <w:t>.1.</w:t>
            </w:r>
          </w:p>
        </w:tc>
        <w:tc>
          <w:tcPr>
            <w:tcW w:w="1648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Обеспечение </w:t>
            </w:r>
            <w:r>
              <w:rPr>
                <w:sz w:val="24"/>
                <w:szCs w:val="24"/>
              </w:rPr>
              <w:t xml:space="preserve">качественного </w:t>
            </w:r>
            <w:r w:rsidRPr="0005032F">
              <w:rPr>
                <w:sz w:val="24"/>
                <w:szCs w:val="24"/>
              </w:rPr>
              <w:t>бухгалтерского  обслуживания  учреждений образования</w:t>
            </w:r>
          </w:p>
        </w:tc>
        <w:tc>
          <w:tcPr>
            <w:tcW w:w="1501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Наличие качественного бухгалтерского обслуживания финансово-хозяйственной деятельности учреждений образования муниципального образования «Новодугинский район» Смоленской области</w:t>
            </w:r>
          </w:p>
        </w:tc>
        <w:tc>
          <w:tcPr>
            <w:tcW w:w="1471" w:type="pct"/>
          </w:tcPr>
          <w:p w:rsidR="00324CEF" w:rsidRPr="0005032F" w:rsidRDefault="00324CEF" w:rsidP="001251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-</w:t>
            </w:r>
          </w:p>
        </w:tc>
      </w:tr>
      <w:tr w:rsidR="00324CEF" w:rsidRPr="0005032F" w:rsidTr="00FC2F56">
        <w:trPr>
          <w:trHeight w:val="302"/>
        </w:trPr>
        <w:tc>
          <w:tcPr>
            <w:tcW w:w="4998" w:type="pct"/>
            <w:gridSpan w:val="7"/>
          </w:tcPr>
          <w:p w:rsidR="00324CEF" w:rsidRPr="0005032F" w:rsidRDefault="00324CEF" w:rsidP="00581CD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Pr="0005032F">
              <w:rPr>
                <w:b/>
                <w:sz w:val="24"/>
                <w:szCs w:val="24"/>
              </w:rPr>
              <w:t>. Комплекс процессных мероприятий «</w:t>
            </w:r>
            <w:r w:rsidRPr="00384F1C">
              <w:rPr>
                <w:b/>
                <w:sz w:val="24"/>
                <w:szCs w:val="24"/>
              </w:rPr>
              <w:t>Обеспечение организационных условий для реализации муниципальной программы</w:t>
            </w:r>
          </w:p>
        </w:tc>
      </w:tr>
      <w:tr w:rsidR="00324CEF" w:rsidRPr="0005032F" w:rsidTr="00FC2F56">
        <w:trPr>
          <w:trHeight w:val="302"/>
        </w:trPr>
        <w:tc>
          <w:tcPr>
            <w:tcW w:w="4998" w:type="pct"/>
            <w:gridSpan w:val="7"/>
          </w:tcPr>
          <w:p w:rsidR="00324CEF" w:rsidRPr="0005032F" w:rsidRDefault="00324CEF" w:rsidP="001251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Отдел по образованию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</w:t>
            </w:r>
          </w:p>
        </w:tc>
      </w:tr>
      <w:tr w:rsidR="00324CEF" w:rsidRPr="0005032F" w:rsidTr="00FC2F56">
        <w:trPr>
          <w:gridBefore w:val="1"/>
          <w:trHeight w:val="3472"/>
        </w:trPr>
        <w:tc>
          <w:tcPr>
            <w:tcW w:w="377" w:type="pct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05032F">
              <w:rPr>
                <w:sz w:val="24"/>
                <w:szCs w:val="24"/>
              </w:rPr>
              <w:t>1.</w:t>
            </w:r>
          </w:p>
        </w:tc>
        <w:tc>
          <w:tcPr>
            <w:tcW w:w="1648" w:type="pct"/>
            <w:gridSpan w:val="2"/>
          </w:tcPr>
          <w:p w:rsidR="00324CEF" w:rsidRPr="0005032F" w:rsidRDefault="00324CEF" w:rsidP="001251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Обеспечение организационных, информационных, научно-методических условий для реализации муниципальной программы «Развитие образования в муниципальном образовании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5032F">
              <w:rPr>
                <w:sz w:val="24"/>
                <w:szCs w:val="24"/>
              </w:rPr>
              <w:t>» Смоленской области»</w:t>
            </w:r>
          </w:p>
        </w:tc>
        <w:tc>
          <w:tcPr>
            <w:tcW w:w="1501" w:type="pct"/>
            <w:gridSpan w:val="2"/>
          </w:tcPr>
          <w:p w:rsidR="00324CEF" w:rsidRPr="0005032F" w:rsidRDefault="00324CEF" w:rsidP="00384F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 xml:space="preserve">Обеспечены функции муниципального управления в области образования посредством реализации мероприятий муниципальной программы «Развитие </w:t>
            </w:r>
            <w:r>
              <w:rPr>
                <w:sz w:val="24"/>
                <w:szCs w:val="24"/>
              </w:rPr>
              <w:t>образования в муниципальном образовании «Новодугинский муниципальный округ» Смоленской области</w:t>
            </w:r>
          </w:p>
        </w:tc>
        <w:tc>
          <w:tcPr>
            <w:tcW w:w="1471" w:type="pct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-</w:t>
            </w:r>
          </w:p>
        </w:tc>
      </w:tr>
      <w:tr w:rsidR="00324CEF" w:rsidRPr="0005032F" w:rsidTr="00FC2F56">
        <w:trPr>
          <w:gridBefore w:val="1"/>
          <w:trHeight w:val="302"/>
        </w:trPr>
        <w:tc>
          <w:tcPr>
            <w:tcW w:w="4998" w:type="pct"/>
            <w:gridSpan w:val="6"/>
          </w:tcPr>
          <w:p w:rsidR="00324CEF" w:rsidRPr="0005032F" w:rsidRDefault="00324CEF" w:rsidP="00384F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4F1C">
              <w:rPr>
                <w:b/>
                <w:sz w:val="24"/>
                <w:szCs w:val="24"/>
              </w:rPr>
              <w:t xml:space="preserve">12. Комплекс процессных мероприятий «Обеспечение развития молодежной политики и патриотическое воспитание граждан" </w:t>
            </w:r>
          </w:p>
        </w:tc>
      </w:tr>
      <w:tr w:rsidR="00324CEF" w:rsidRPr="0005032F" w:rsidTr="00FC2F56">
        <w:trPr>
          <w:gridBefore w:val="1"/>
          <w:trHeight w:val="302"/>
        </w:trPr>
        <w:tc>
          <w:tcPr>
            <w:tcW w:w="4998" w:type="pct"/>
            <w:gridSpan w:val="6"/>
          </w:tcPr>
          <w:p w:rsidR="00324CEF" w:rsidRPr="0005032F" w:rsidRDefault="00324CEF" w:rsidP="00384F1C">
            <w:pPr>
              <w:pStyle w:val="msonormalcxspmiddle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ind w:firstLine="709"/>
              <w:contextualSpacing/>
              <w:rPr>
                <w:b/>
              </w:rPr>
            </w:pPr>
            <w:r w:rsidRPr="0005032F">
              <w:t xml:space="preserve">Отдел по образованию Администрации муниципального образования «Новодугинский </w:t>
            </w:r>
            <w:r>
              <w:t>муниципальный округ</w:t>
            </w:r>
            <w:r w:rsidRPr="0005032F">
              <w:t>» Смоленской области</w:t>
            </w:r>
          </w:p>
        </w:tc>
      </w:tr>
      <w:tr w:rsidR="00324CEF" w:rsidRPr="0005032F" w:rsidTr="00FC2F56">
        <w:trPr>
          <w:gridBefore w:val="1"/>
          <w:trHeight w:val="302"/>
        </w:trPr>
        <w:tc>
          <w:tcPr>
            <w:tcW w:w="377" w:type="pct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10.1.</w:t>
            </w:r>
          </w:p>
        </w:tc>
        <w:tc>
          <w:tcPr>
            <w:tcW w:w="1648" w:type="pct"/>
            <w:gridSpan w:val="2"/>
          </w:tcPr>
          <w:p w:rsidR="00324CEF" w:rsidRPr="0005032F" w:rsidRDefault="00324CEF" w:rsidP="001E027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32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привлечения молодежи в общественную жизнь района муниципального образования «Новодугинский </w:t>
            </w:r>
            <w:r w:rsidRPr="00FD48A0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05032F">
              <w:rPr>
                <w:rFonts w:ascii="Times New Roman" w:hAnsi="Times New Roman"/>
                <w:sz w:val="24"/>
                <w:szCs w:val="24"/>
              </w:rPr>
              <w:t>» Смоленской области;</w:t>
            </w:r>
          </w:p>
          <w:p w:rsidR="00324CEF" w:rsidRPr="0005032F" w:rsidRDefault="00324CEF" w:rsidP="001E02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5032F">
              <w:rPr>
                <w:sz w:val="24"/>
                <w:szCs w:val="24"/>
              </w:rPr>
              <w:t>овершенствование деятельности по самоорганизации молодежи в целях выявления молодежных лидеров</w:t>
            </w:r>
          </w:p>
        </w:tc>
        <w:tc>
          <w:tcPr>
            <w:tcW w:w="1501" w:type="pct"/>
            <w:gridSpan w:val="2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Увеличение количества молодежи, вовлеченной в общественную жизнь района</w:t>
            </w:r>
          </w:p>
        </w:tc>
        <w:tc>
          <w:tcPr>
            <w:tcW w:w="1471" w:type="pct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24CEF" w:rsidRPr="0005032F" w:rsidTr="00FC2F56">
        <w:trPr>
          <w:gridBefore w:val="1"/>
          <w:trHeight w:val="302"/>
        </w:trPr>
        <w:tc>
          <w:tcPr>
            <w:tcW w:w="4998" w:type="pct"/>
            <w:gridSpan w:val="6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032F">
              <w:rPr>
                <w:b/>
                <w:sz w:val="24"/>
                <w:szCs w:val="24"/>
              </w:rPr>
              <w:t>11. Отдельные мероприятия</w:t>
            </w:r>
          </w:p>
        </w:tc>
      </w:tr>
      <w:tr w:rsidR="00324CEF" w:rsidRPr="0005032F" w:rsidTr="00FC2F56">
        <w:trPr>
          <w:gridBefore w:val="1"/>
          <w:trHeight w:val="302"/>
        </w:trPr>
        <w:tc>
          <w:tcPr>
            <w:tcW w:w="4998" w:type="pct"/>
            <w:gridSpan w:val="6"/>
          </w:tcPr>
          <w:p w:rsidR="00324CEF" w:rsidRPr="0005032F" w:rsidRDefault="00324CEF" w:rsidP="008938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032F">
              <w:rPr>
                <w:b/>
                <w:sz w:val="24"/>
                <w:szCs w:val="24"/>
              </w:rPr>
              <w:t>В данной муниципальной программе отдельные мероприятия не реализуются</w:t>
            </w:r>
          </w:p>
        </w:tc>
      </w:tr>
    </w:tbl>
    <w:p w:rsidR="00324CEF" w:rsidRPr="0005032F" w:rsidRDefault="00324CEF" w:rsidP="00B92ABD">
      <w:pPr>
        <w:pStyle w:val="10"/>
        <w:widowControl/>
        <w:suppressAutoHyphens w:val="0"/>
        <w:autoSpaceDN w:val="0"/>
        <w:adjustRightInd w:val="0"/>
        <w:ind w:left="0"/>
        <w:outlineLvl w:val="0"/>
        <w:rPr>
          <w:b/>
          <w:sz w:val="24"/>
          <w:szCs w:val="24"/>
        </w:rPr>
      </w:pPr>
    </w:p>
    <w:p w:rsidR="00324CEF" w:rsidRPr="0005032F" w:rsidRDefault="00324CEF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  <w:r w:rsidRPr="0005032F">
        <w:rPr>
          <w:b/>
          <w:sz w:val="24"/>
          <w:szCs w:val="24"/>
        </w:rPr>
        <w:t xml:space="preserve"> Финансовое обеспечение муниципальной программы</w:t>
      </w:r>
    </w:p>
    <w:p w:rsidR="00324CEF" w:rsidRPr="0005032F" w:rsidRDefault="00324CEF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tbl>
      <w:tblPr>
        <w:tblW w:w="4864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5"/>
        <w:gridCol w:w="1286"/>
        <w:gridCol w:w="1506"/>
        <w:gridCol w:w="1281"/>
        <w:gridCol w:w="1281"/>
      </w:tblGrid>
      <w:tr w:rsidR="00324CEF" w:rsidRPr="0005032F" w:rsidTr="00EC7BA5">
        <w:trPr>
          <w:tblHeader/>
          <w:jc w:val="center"/>
        </w:trPr>
        <w:tc>
          <w:tcPr>
            <w:tcW w:w="2380" w:type="pct"/>
            <w:vMerge w:val="restart"/>
          </w:tcPr>
          <w:p w:rsidR="00324CEF" w:rsidRPr="0005032F" w:rsidRDefault="00324CEF" w:rsidP="008938C6">
            <w:pPr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620" w:type="pct"/>
            <w:gridSpan w:val="4"/>
          </w:tcPr>
          <w:p w:rsidR="00324CEF" w:rsidRPr="004D509B" w:rsidRDefault="00324CEF" w:rsidP="008938C6">
            <w:pPr>
              <w:jc w:val="center"/>
              <w:rPr>
                <w:spacing w:val="-2"/>
                <w:sz w:val="24"/>
                <w:szCs w:val="24"/>
              </w:rPr>
            </w:pPr>
            <w:r w:rsidRPr="004D509B">
              <w:rPr>
                <w:spacing w:val="-2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</w:tr>
      <w:tr w:rsidR="00324CEF" w:rsidRPr="0005032F" w:rsidTr="00EC7BA5">
        <w:trPr>
          <w:trHeight w:val="448"/>
          <w:tblHeader/>
          <w:jc w:val="center"/>
        </w:trPr>
        <w:tc>
          <w:tcPr>
            <w:tcW w:w="2380" w:type="pct"/>
            <w:vMerge/>
            <w:vAlign w:val="center"/>
          </w:tcPr>
          <w:p w:rsidR="00324CEF" w:rsidRPr="0005032F" w:rsidRDefault="00324CEF" w:rsidP="008938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</w:tcPr>
          <w:p w:rsidR="00324CEF" w:rsidRPr="0005032F" w:rsidRDefault="00324CEF" w:rsidP="008938C6">
            <w:pPr>
              <w:ind w:right="54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05032F"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737" w:type="pct"/>
            <w:vAlign w:val="center"/>
          </w:tcPr>
          <w:p w:rsidR="00324CEF" w:rsidRPr="004D509B" w:rsidRDefault="00324CEF" w:rsidP="008938C6">
            <w:pPr>
              <w:jc w:val="center"/>
              <w:rPr>
                <w:spacing w:val="-2"/>
                <w:sz w:val="24"/>
                <w:szCs w:val="24"/>
                <w:lang w:val="en-US"/>
              </w:rPr>
            </w:pPr>
            <w:r w:rsidRPr="004D509B">
              <w:rPr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627" w:type="pct"/>
            <w:vAlign w:val="center"/>
          </w:tcPr>
          <w:p w:rsidR="00324CEF" w:rsidRPr="004D509B" w:rsidRDefault="00324CEF" w:rsidP="008938C6">
            <w:pPr>
              <w:jc w:val="center"/>
              <w:rPr>
                <w:spacing w:val="-2"/>
                <w:sz w:val="24"/>
                <w:szCs w:val="24"/>
              </w:rPr>
            </w:pPr>
            <w:r w:rsidRPr="004D509B">
              <w:rPr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627" w:type="pct"/>
            <w:vAlign w:val="center"/>
          </w:tcPr>
          <w:p w:rsidR="00324CEF" w:rsidRPr="004D509B" w:rsidRDefault="00324CEF" w:rsidP="008938C6">
            <w:pPr>
              <w:jc w:val="center"/>
              <w:rPr>
                <w:sz w:val="24"/>
                <w:szCs w:val="24"/>
              </w:rPr>
            </w:pPr>
            <w:r w:rsidRPr="004D509B">
              <w:rPr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7</w:t>
            </w:r>
          </w:p>
        </w:tc>
      </w:tr>
      <w:tr w:rsidR="00324CEF" w:rsidRPr="0005032F" w:rsidTr="00EC7BA5">
        <w:trPr>
          <w:trHeight w:val="282"/>
          <w:tblHeader/>
          <w:jc w:val="center"/>
        </w:trPr>
        <w:tc>
          <w:tcPr>
            <w:tcW w:w="2380" w:type="pct"/>
            <w:vAlign w:val="center"/>
          </w:tcPr>
          <w:p w:rsidR="00324CEF" w:rsidRPr="0005032F" w:rsidRDefault="00324CEF" w:rsidP="008938C6">
            <w:pPr>
              <w:jc w:val="center"/>
              <w:rPr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1</w:t>
            </w:r>
          </w:p>
        </w:tc>
        <w:tc>
          <w:tcPr>
            <w:tcW w:w="629" w:type="pct"/>
          </w:tcPr>
          <w:p w:rsidR="00324CEF" w:rsidRPr="0005032F" w:rsidRDefault="00324CEF" w:rsidP="008938C6">
            <w:pPr>
              <w:ind w:right="25"/>
              <w:jc w:val="center"/>
              <w:rPr>
                <w:spacing w:val="-2"/>
                <w:sz w:val="24"/>
                <w:szCs w:val="24"/>
              </w:rPr>
            </w:pPr>
            <w:r w:rsidRPr="0005032F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737" w:type="pct"/>
            <w:vAlign w:val="center"/>
          </w:tcPr>
          <w:p w:rsidR="00324CEF" w:rsidRPr="004D509B" w:rsidRDefault="00324CEF" w:rsidP="008938C6">
            <w:pPr>
              <w:jc w:val="center"/>
              <w:rPr>
                <w:spacing w:val="-2"/>
                <w:sz w:val="24"/>
                <w:szCs w:val="24"/>
              </w:rPr>
            </w:pPr>
            <w:r w:rsidRPr="004D509B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627" w:type="pct"/>
            <w:vAlign w:val="center"/>
          </w:tcPr>
          <w:p w:rsidR="00324CEF" w:rsidRPr="004D509B" w:rsidRDefault="00324CEF" w:rsidP="008938C6">
            <w:pPr>
              <w:jc w:val="center"/>
              <w:rPr>
                <w:spacing w:val="-2"/>
                <w:sz w:val="24"/>
                <w:szCs w:val="24"/>
              </w:rPr>
            </w:pPr>
            <w:r w:rsidRPr="004D509B"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627" w:type="pct"/>
            <w:vAlign w:val="center"/>
          </w:tcPr>
          <w:p w:rsidR="00324CEF" w:rsidRPr="004D509B" w:rsidRDefault="00324CEF" w:rsidP="008938C6">
            <w:pPr>
              <w:jc w:val="center"/>
              <w:rPr>
                <w:sz w:val="24"/>
                <w:szCs w:val="24"/>
              </w:rPr>
            </w:pPr>
            <w:r w:rsidRPr="004D509B">
              <w:rPr>
                <w:sz w:val="24"/>
                <w:szCs w:val="24"/>
              </w:rPr>
              <w:t>5</w:t>
            </w:r>
          </w:p>
        </w:tc>
      </w:tr>
      <w:tr w:rsidR="00324CEF" w:rsidRPr="0005032F" w:rsidTr="00EC7BA5">
        <w:trPr>
          <w:trHeight w:val="433"/>
          <w:jc w:val="center"/>
        </w:trPr>
        <w:tc>
          <w:tcPr>
            <w:tcW w:w="2380" w:type="pct"/>
            <w:vAlign w:val="center"/>
          </w:tcPr>
          <w:p w:rsidR="00324CEF" w:rsidRPr="0005032F" w:rsidRDefault="00324CEF" w:rsidP="008938C6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05032F">
              <w:rPr>
                <w:sz w:val="24"/>
                <w:szCs w:val="24"/>
              </w:rPr>
              <w:t>В целом по  муниципальной программе</w:t>
            </w:r>
            <w:r w:rsidRPr="0005032F">
              <w:rPr>
                <w:spacing w:val="-2"/>
                <w:sz w:val="24"/>
                <w:szCs w:val="24"/>
              </w:rPr>
              <w:t>,</w:t>
            </w:r>
          </w:p>
          <w:p w:rsidR="00324CEF" w:rsidRPr="0005032F" w:rsidRDefault="00324CEF" w:rsidP="008938C6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05032F">
              <w:rPr>
                <w:spacing w:val="-2"/>
                <w:sz w:val="24"/>
                <w:szCs w:val="24"/>
              </w:rPr>
              <w:t>в том числе:</w:t>
            </w:r>
          </w:p>
        </w:tc>
        <w:tc>
          <w:tcPr>
            <w:tcW w:w="629" w:type="pct"/>
          </w:tcPr>
          <w:p w:rsidR="00324CEF" w:rsidRPr="0005032F" w:rsidRDefault="00324CEF" w:rsidP="001A4451">
            <w:pPr>
              <w:ind w:right="-2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619 237,5</w:t>
            </w:r>
          </w:p>
        </w:tc>
        <w:tc>
          <w:tcPr>
            <w:tcW w:w="737" w:type="pct"/>
          </w:tcPr>
          <w:p w:rsidR="00324CEF" w:rsidRPr="004D509B" w:rsidRDefault="00324CEF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233 615,6</w:t>
            </w:r>
          </w:p>
        </w:tc>
        <w:tc>
          <w:tcPr>
            <w:tcW w:w="627" w:type="pct"/>
          </w:tcPr>
          <w:p w:rsidR="00324CEF" w:rsidRPr="004D509B" w:rsidRDefault="00324CEF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190 648,0</w:t>
            </w:r>
          </w:p>
        </w:tc>
        <w:tc>
          <w:tcPr>
            <w:tcW w:w="627" w:type="pct"/>
          </w:tcPr>
          <w:p w:rsidR="00324CEF" w:rsidRPr="004D509B" w:rsidRDefault="00324CEF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194 973,9</w:t>
            </w:r>
          </w:p>
        </w:tc>
      </w:tr>
      <w:tr w:rsidR="00324CEF" w:rsidRPr="0005032F" w:rsidTr="00EC7BA5">
        <w:trPr>
          <w:jc w:val="center"/>
        </w:trPr>
        <w:tc>
          <w:tcPr>
            <w:tcW w:w="2380" w:type="pct"/>
          </w:tcPr>
          <w:p w:rsidR="00324CEF" w:rsidRPr="0005032F" w:rsidRDefault="00324CEF" w:rsidP="008938C6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05032F">
              <w:rPr>
                <w:spacing w:val="-2"/>
                <w:sz w:val="24"/>
                <w:szCs w:val="24"/>
              </w:rPr>
              <w:t>федеральный бюджет</w:t>
            </w:r>
          </w:p>
        </w:tc>
        <w:tc>
          <w:tcPr>
            <w:tcW w:w="629" w:type="pct"/>
          </w:tcPr>
          <w:p w:rsidR="00324CEF" w:rsidRPr="0005032F" w:rsidRDefault="00324CEF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6 525,3</w:t>
            </w:r>
          </w:p>
        </w:tc>
        <w:tc>
          <w:tcPr>
            <w:tcW w:w="737" w:type="pct"/>
          </w:tcPr>
          <w:p w:rsidR="00324CEF" w:rsidRPr="004D509B" w:rsidRDefault="00324CEF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2 001,7</w:t>
            </w:r>
          </w:p>
        </w:tc>
        <w:tc>
          <w:tcPr>
            <w:tcW w:w="627" w:type="pct"/>
          </w:tcPr>
          <w:p w:rsidR="00324CEF" w:rsidRPr="004D509B" w:rsidRDefault="00324CEF" w:rsidP="00010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2 259,2</w:t>
            </w:r>
          </w:p>
        </w:tc>
        <w:tc>
          <w:tcPr>
            <w:tcW w:w="627" w:type="pct"/>
          </w:tcPr>
          <w:p w:rsidR="00324CEF" w:rsidRPr="004D509B" w:rsidRDefault="00324CEF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2 264,4</w:t>
            </w:r>
          </w:p>
        </w:tc>
      </w:tr>
      <w:tr w:rsidR="00324CEF" w:rsidRPr="0005032F" w:rsidTr="00EC7BA5">
        <w:trPr>
          <w:jc w:val="center"/>
        </w:trPr>
        <w:tc>
          <w:tcPr>
            <w:tcW w:w="2380" w:type="pct"/>
          </w:tcPr>
          <w:p w:rsidR="00324CEF" w:rsidRPr="0005032F" w:rsidRDefault="00324CEF" w:rsidP="008938C6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05032F">
              <w:rPr>
                <w:spacing w:val="-2"/>
                <w:sz w:val="24"/>
                <w:szCs w:val="24"/>
              </w:rPr>
              <w:t>областной бюджет</w:t>
            </w:r>
          </w:p>
        </w:tc>
        <w:tc>
          <w:tcPr>
            <w:tcW w:w="629" w:type="pct"/>
          </w:tcPr>
          <w:p w:rsidR="00324CEF" w:rsidRPr="0005032F" w:rsidRDefault="00324CEF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459 286,2</w:t>
            </w:r>
          </w:p>
        </w:tc>
        <w:tc>
          <w:tcPr>
            <w:tcW w:w="737" w:type="pct"/>
          </w:tcPr>
          <w:p w:rsidR="00324CEF" w:rsidRPr="004D509B" w:rsidRDefault="00324CEF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148 423,1</w:t>
            </w:r>
          </w:p>
        </w:tc>
        <w:tc>
          <w:tcPr>
            <w:tcW w:w="627" w:type="pct"/>
          </w:tcPr>
          <w:p w:rsidR="00324CEF" w:rsidRPr="004D509B" w:rsidRDefault="00324CEF" w:rsidP="00F16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152 910,9</w:t>
            </w:r>
          </w:p>
        </w:tc>
        <w:tc>
          <w:tcPr>
            <w:tcW w:w="627" w:type="pct"/>
          </w:tcPr>
          <w:p w:rsidR="00324CEF" w:rsidRPr="004D509B" w:rsidRDefault="00324CEF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157 952,2</w:t>
            </w:r>
          </w:p>
        </w:tc>
      </w:tr>
      <w:tr w:rsidR="00324CEF" w:rsidRPr="0005032F" w:rsidTr="00EC7BA5">
        <w:trPr>
          <w:jc w:val="center"/>
        </w:trPr>
        <w:tc>
          <w:tcPr>
            <w:tcW w:w="2380" w:type="pct"/>
          </w:tcPr>
          <w:p w:rsidR="00324CEF" w:rsidRPr="0005032F" w:rsidRDefault="00324CEF" w:rsidP="008938C6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05032F">
              <w:rPr>
                <w:spacing w:val="-2"/>
                <w:sz w:val="24"/>
                <w:szCs w:val="24"/>
              </w:rPr>
              <w:t>местные бюджеты</w:t>
            </w:r>
          </w:p>
        </w:tc>
        <w:tc>
          <w:tcPr>
            <w:tcW w:w="629" w:type="pct"/>
          </w:tcPr>
          <w:p w:rsidR="00324CEF" w:rsidRPr="0005032F" w:rsidRDefault="00324CEF" w:rsidP="00010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153 426,1</w:t>
            </w:r>
          </w:p>
        </w:tc>
        <w:tc>
          <w:tcPr>
            <w:tcW w:w="737" w:type="pct"/>
          </w:tcPr>
          <w:p w:rsidR="00324CEF" w:rsidRPr="004D509B" w:rsidRDefault="00324CEF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83 190,8</w:t>
            </w:r>
          </w:p>
        </w:tc>
        <w:tc>
          <w:tcPr>
            <w:tcW w:w="627" w:type="pct"/>
          </w:tcPr>
          <w:p w:rsidR="00324CEF" w:rsidRPr="004D509B" w:rsidRDefault="00324CEF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35 477,9</w:t>
            </w:r>
          </w:p>
        </w:tc>
        <w:tc>
          <w:tcPr>
            <w:tcW w:w="627" w:type="pct"/>
          </w:tcPr>
          <w:p w:rsidR="00324CEF" w:rsidRPr="004D509B" w:rsidRDefault="00324CEF" w:rsidP="0089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34 757,4</w:t>
            </w:r>
          </w:p>
        </w:tc>
      </w:tr>
      <w:tr w:rsidR="00324CEF" w:rsidRPr="0005032F" w:rsidTr="00EC7BA5">
        <w:trPr>
          <w:jc w:val="center"/>
        </w:trPr>
        <w:tc>
          <w:tcPr>
            <w:tcW w:w="2380" w:type="pct"/>
          </w:tcPr>
          <w:p w:rsidR="00324CEF" w:rsidRPr="0005032F" w:rsidRDefault="00324CEF" w:rsidP="008938C6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05032F">
              <w:rPr>
                <w:spacing w:val="-2"/>
                <w:sz w:val="24"/>
                <w:szCs w:val="24"/>
              </w:rPr>
              <w:t>внебюджетные средства</w:t>
            </w:r>
          </w:p>
        </w:tc>
        <w:tc>
          <w:tcPr>
            <w:tcW w:w="629" w:type="pct"/>
          </w:tcPr>
          <w:p w:rsidR="00324CEF" w:rsidRPr="0005032F" w:rsidRDefault="00324CEF" w:rsidP="008938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pct"/>
          </w:tcPr>
          <w:p w:rsidR="00324CEF" w:rsidRPr="004D509B" w:rsidRDefault="00324CEF" w:rsidP="008938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324CEF" w:rsidRPr="004D509B" w:rsidRDefault="00324CEF" w:rsidP="008938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324CEF" w:rsidRPr="004D509B" w:rsidRDefault="00324CEF" w:rsidP="008938C6">
            <w:pPr>
              <w:jc w:val="center"/>
              <w:rPr>
                <w:sz w:val="24"/>
                <w:szCs w:val="24"/>
              </w:rPr>
            </w:pPr>
          </w:p>
        </w:tc>
      </w:tr>
    </w:tbl>
    <w:p w:rsidR="00324CEF" w:rsidRPr="0005032F" w:rsidRDefault="00324CEF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324CEF" w:rsidRPr="0005032F" w:rsidRDefault="00324CEF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324CEF" w:rsidRDefault="00324CEF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324CEF" w:rsidRDefault="00324CEF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324CEF" w:rsidRDefault="00324CEF" w:rsidP="007C4EEA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324CEF" w:rsidRDefault="00324CEF" w:rsidP="00581CDD">
      <w:pPr>
        <w:pStyle w:val="10"/>
        <w:widowControl/>
        <w:suppressAutoHyphens w:val="0"/>
        <w:autoSpaceDN w:val="0"/>
        <w:adjustRightInd w:val="0"/>
        <w:ind w:left="0"/>
        <w:outlineLvl w:val="0"/>
        <w:rPr>
          <w:b/>
          <w:sz w:val="24"/>
          <w:szCs w:val="24"/>
        </w:rPr>
      </w:pPr>
    </w:p>
    <w:p w:rsidR="00324CEF" w:rsidRDefault="00324CEF" w:rsidP="00B22E3D">
      <w:pPr>
        <w:tabs>
          <w:tab w:val="left" w:pos="4118"/>
        </w:tabs>
        <w:jc w:val="center"/>
        <w:rPr>
          <w:b/>
          <w:sz w:val="24"/>
          <w:szCs w:val="24"/>
        </w:rPr>
      </w:pPr>
    </w:p>
    <w:sectPr w:rsidR="00324CEF" w:rsidSect="00990A6E">
      <w:headerReference w:type="even" r:id="rId6"/>
      <w:footerReference w:type="even" r:id="rId7"/>
      <w:pgSz w:w="11905" w:h="16838"/>
      <w:pgMar w:top="567" w:right="709" w:bottom="426" w:left="907" w:header="425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CEF" w:rsidRDefault="00324CEF">
      <w:r>
        <w:separator/>
      </w:r>
    </w:p>
  </w:endnote>
  <w:endnote w:type="continuationSeparator" w:id="0">
    <w:p w:rsidR="00324CEF" w:rsidRDefault="00324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CEF" w:rsidRDefault="00324CEF" w:rsidP="008568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:rsidR="00324CEF" w:rsidRDefault="00324CEF" w:rsidP="0085681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CEF" w:rsidRDefault="00324CEF">
      <w:r>
        <w:separator/>
      </w:r>
    </w:p>
  </w:footnote>
  <w:footnote w:type="continuationSeparator" w:id="0">
    <w:p w:rsidR="00324CEF" w:rsidRDefault="00324C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CEF" w:rsidRDefault="00324CEF" w:rsidP="0085681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:rsidR="00324CEF" w:rsidRDefault="00324CE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0E0F"/>
    <w:rsid w:val="0000065B"/>
    <w:rsid w:val="00002735"/>
    <w:rsid w:val="00002FFF"/>
    <w:rsid w:val="000045AE"/>
    <w:rsid w:val="00004A4B"/>
    <w:rsid w:val="00006207"/>
    <w:rsid w:val="000079A9"/>
    <w:rsid w:val="00007F45"/>
    <w:rsid w:val="00010F59"/>
    <w:rsid w:val="000111C1"/>
    <w:rsid w:val="00013366"/>
    <w:rsid w:val="00015851"/>
    <w:rsid w:val="00021083"/>
    <w:rsid w:val="000248C4"/>
    <w:rsid w:val="000266C5"/>
    <w:rsid w:val="00034C39"/>
    <w:rsid w:val="00035760"/>
    <w:rsid w:val="000368F8"/>
    <w:rsid w:val="000370C1"/>
    <w:rsid w:val="000376D2"/>
    <w:rsid w:val="00041EF1"/>
    <w:rsid w:val="0004345E"/>
    <w:rsid w:val="0004493C"/>
    <w:rsid w:val="00045DF4"/>
    <w:rsid w:val="0005032F"/>
    <w:rsid w:val="0005055D"/>
    <w:rsid w:val="00051F4D"/>
    <w:rsid w:val="00053908"/>
    <w:rsid w:val="0005561F"/>
    <w:rsid w:val="000565DD"/>
    <w:rsid w:val="00056E93"/>
    <w:rsid w:val="0006218C"/>
    <w:rsid w:val="000626A6"/>
    <w:rsid w:val="00063A65"/>
    <w:rsid w:val="00064C23"/>
    <w:rsid w:val="00066329"/>
    <w:rsid w:val="0007103C"/>
    <w:rsid w:val="000727E9"/>
    <w:rsid w:val="0007329D"/>
    <w:rsid w:val="00073CD0"/>
    <w:rsid w:val="000740F3"/>
    <w:rsid w:val="0007482F"/>
    <w:rsid w:val="000749A9"/>
    <w:rsid w:val="00075158"/>
    <w:rsid w:val="0007742A"/>
    <w:rsid w:val="00080148"/>
    <w:rsid w:val="00080EDA"/>
    <w:rsid w:val="000819D2"/>
    <w:rsid w:val="000837A0"/>
    <w:rsid w:val="000837F9"/>
    <w:rsid w:val="00084DFE"/>
    <w:rsid w:val="000861E7"/>
    <w:rsid w:val="00087700"/>
    <w:rsid w:val="00091DBC"/>
    <w:rsid w:val="000921D8"/>
    <w:rsid w:val="0009477B"/>
    <w:rsid w:val="000962DC"/>
    <w:rsid w:val="000A4C7B"/>
    <w:rsid w:val="000A55E3"/>
    <w:rsid w:val="000A63B6"/>
    <w:rsid w:val="000A6438"/>
    <w:rsid w:val="000A697D"/>
    <w:rsid w:val="000A6A58"/>
    <w:rsid w:val="000A7471"/>
    <w:rsid w:val="000A7E03"/>
    <w:rsid w:val="000B05FF"/>
    <w:rsid w:val="000B18E5"/>
    <w:rsid w:val="000B22C1"/>
    <w:rsid w:val="000B31A0"/>
    <w:rsid w:val="000B6208"/>
    <w:rsid w:val="000C0372"/>
    <w:rsid w:val="000C11DF"/>
    <w:rsid w:val="000C1C01"/>
    <w:rsid w:val="000C2F0A"/>
    <w:rsid w:val="000C2FC9"/>
    <w:rsid w:val="000C4CCC"/>
    <w:rsid w:val="000D04C1"/>
    <w:rsid w:val="000D0CE4"/>
    <w:rsid w:val="000D1B1A"/>
    <w:rsid w:val="000D1D6B"/>
    <w:rsid w:val="000D3919"/>
    <w:rsid w:val="000D4A9B"/>
    <w:rsid w:val="000D4BF2"/>
    <w:rsid w:val="000D6C5B"/>
    <w:rsid w:val="000E1B0B"/>
    <w:rsid w:val="000E503C"/>
    <w:rsid w:val="000E61BB"/>
    <w:rsid w:val="000F518E"/>
    <w:rsid w:val="000F6B41"/>
    <w:rsid w:val="001001EE"/>
    <w:rsid w:val="00100D50"/>
    <w:rsid w:val="00100D68"/>
    <w:rsid w:val="00100F5B"/>
    <w:rsid w:val="00101822"/>
    <w:rsid w:val="00101E20"/>
    <w:rsid w:val="00102445"/>
    <w:rsid w:val="0010532D"/>
    <w:rsid w:val="00106F00"/>
    <w:rsid w:val="00110654"/>
    <w:rsid w:val="00112094"/>
    <w:rsid w:val="00112FE0"/>
    <w:rsid w:val="00113A7E"/>
    <w:rsid w:val="001143D4"/>
    <w:rsid w:val="00115EC2"/>
    <w:rsid w:val="00117796"/>
    <w:rsid w:val="00120384"/>
    <w:rsid w:val="00121A35"/>
    <w:rsid w:val="00122B05"/>
    <w:rsid w:val="00122EB4"/>
    <w:rsid w:val="001248ED"/>
    <w:rsid w:val="00125165"/>
    <w:rsid w:val="00125A5A"/>
    <w:rsid w:val="0013022F"/>
    <w:rsid w:val="00130456"/>
    <w:rsid w:val="001309DE"/>
    <w:rsid w:val="00132DCF"/>
    <w:rsid w:val="00134245"/>
    <w:rsid w:val="00134693"/>
    <w:rsid w:val="001354B3"/>
    <w:rsid w:val="00135C6C"/>
    <w:rsid w:val="0013785A"/>
    <w:rsid w:val="0014039D"/>
    <w:rsid w:val="001458E1"/>
    <w:rsid w:val="001477B0"/>
    <w:rsid w:val="001478A2"/>
    <w:rsid w:val="00147912"/>
    <w:rsid w:val="0015308B"/>
    <w:rsid w:val="00155A31"/>
    <w:rsid w:val="00155F67"/>
    <w:rsid w:val="00157023"/>
    <w:rsid w:val="00161D77"/>
    <w:rsid w:val="0016225B"/>
    <w:rsid w:val="0016261F"/>
    <w:rsid w:val="001629BA"/>
    <w:rsid w:val="0016313B"/>
    <w:rsid w:val="001642E2"/>
    <w:rsid w:val="001645A3"/>
    <w:rsid w:val="00164A00"/>
    <w:rsid w:val="00165487"/>
    <w:rsid w:val="001655C8"/>
    <w:rsid w:val="00167714"/>
    <w:rsid w:val="001711B4"/>
    <w:rsid w:val="00171CCC"/>
    <w:rsid w:val="001756CC"/>
    <w:rsid w:val="00175D39"/>
    <w:rsid w:val="00175FF0"/>
    <w:rsid w:val="00176788"/>
    <w:rsid w:val="00176B51"/>
    <w:rsid w:val="00176FC8"/>
    <w:rsid w:val="0017701C"/>
    <w:rsid w:val="00177AE7"/>
    <w:rsid w:val="00180282"/>
    <w:rsid w:val="00180748"/>
    <w:rsid w:val="001814A1"/>
    <w:rsid w:val="0018351E"/>
    <w:rsid w:val="001839C4"/>
    <w:rsid w:val="0018760B"/>
    <w:rsid w:val="00190AD5"/>
    <w:rsid w:val="00193452"/>
    <w:rsid w:val="00193D06"/>
    <w:rsid w:val="00193F02"/>
    <w:rsid w:val="00196E7C"/>
    <w:rsid w:val="001A09BA"/>
    <w:rsid w:val="001A0E44"/>
    <w:rsid w:val="001A1607"/>
    <w:rsid w:val="001A207E"/>
    <w:rsid w:val="001A3674"/>
    <w:rsid w:val="001A441B"/>
    <w:rsid w:val="001A4451"/>
    <w:rsid w:val="001A449E"/>
    <w:rsid w:val="001A4B6F"/>
    <w:rsid w:val="001A4C5A"/>
    <w:rsid w:val="001A54D8"/>
    <w:rsid w:val="001A7639"/>
    <w:rsid w:val="001A7C67"/>
    <w:rsid w:val="001B153C"/>
    <w:rsid w:val="001B32BD"/>
    <w:rsid w:val="001B350E"/>
    <w:rsid w:val="001B7C72"/>
    <w:rsid w:val="001C072F"/>
    <w:rsid w:val="001C0BB7"/>
    <w:rsid w:val="001C1D7B"/>
    <w:rsid w:val="001C275B"/>
    <w:rsid w:val="001C5A57"/>
    <w:rsid w:val="001D6007"/>
    <w:rsid w:val="001E027D"/>
    <w:rsid w:val="001E079C"/>
    <w:rsid w:val="001E0BB8"/>
    <w:rsid w:val="001E1C59"/>
    <w:rsid w:val="001E24D7"/>
    <w:rsid w:val="001E34CE"/>
    <w:rsid w:val="001E4A43"/>
    <w:rsid w:val="001E76DD"/>
    <w:rsid w:val="001E78A1"/>
    <w:rsid w:val="001F33CD"/>
    <w:rsid w:val="001F3CFE"/>
    <w:rsid w:val="001F4E37"/>
    <w:rsid w:val="001F759A"/>
    <w:rsid w:val="002150B7"/>
    <w:rsid w:val="00215177"/>
    <w:rsid w:val="0021541D"/>
    <w:rsid w:val="00220F8B"/>
    <w:rsid w:val="00221290"/>
    <w:rsid w:val="00226326"/>
    <w:rsid w:val="00226722"/>
    <w:rsid w:val="00231795"/>
    <w:rsid w:val="00231838"/>
    <w:rsid w:val="00231D9C"/>
    <w:rsid w:val="00236466"/>
    <w:rsid w:val="00240C4D"/>
    <w:rsid w:val="00241846"/>
    <w:rsid w:val="00241BDA"/>
    <w:rsid w:val="002449BF"/>
    <w:rsid w:val="002456CE"/>
    <w:rsid w:val="00246540"/>
    <w:rsid w:val="0025060A"/>
    <w:rsid w:val="00250818"/>
    <w:rsid w:val="00254D09"/>
    <w:rsid w:val="00255BA0"/>
    <w:rsid w:val="00257DE5"/>
    <w:rsid w:val="00262C35"/>
    <w:rsid w:val="00262F58"/>
    <w:rsid w:val="00263BAB"/>
    <w:rsid w:val="0026436A"/>
    <w:rsid w:val="00265C38"/>
    <w:rsid w:val="00272373"/>
    <w:rsid w:val="00273736"/>
    <w:rsid w:val="00274C76"/>
    <w:rsid w:val="00276313"/>
    <w:rsid w:val="00284308"/>
    <w:rsid w:val="0028539D"/>
    <w:rsid w:val="0029105E"/>
    <w:rsid w:val="0029623B"/>
    <w:rsid w:val="002974B6"/>
    <w:rsid w:val="002A0737"/>
    <w:rsid w:val="002A07F8"/>
    <w:rsid w:val="002A0EFA"/>
    <w:rsid w:val="002A2E12"/>
    <w:rsid w:val="002A3FFB"/>
    <w:rsid w:val="002A4003"/>
    <w:rsid w:val="002A46D9"/>
    <w:rsid w:val="002A5465"/>
    <w:rsid w:val="002A5CA3"/>
    <w:rsid w:val="002B008E"/>
    <w:rsid w:val="002B0851"/>
    <w:rsid w:val="002B1452"/>
    <w:rsid w:val="002B2A69"/>
    <w:rsid w:val="002B5442"/>
    <w:rsid w:val="002C231A"/>
    <w:rsid w:val="002C267C"/>
    <w:rsid w:val="002C3736"/>
    <w:rsid w:val="002C7B87"/>
    <w:rsid w:val="002D06E7"/>
    <w:rsid w:val="002D15A8"/>
    <w:rsid w:val="002E259D"/>
    <w:rsid w:val="002E2946"/>
    <w:rsid w:val="002F03D0"/>
    <w:rsid w:val="002F0AD8"/>
    <w:rsid w:val="002F0CAC"/>
    <w:rsid w:val="002F2E29"/>
    <w:rsid w:val="002F3621"/>
    <w:rsid w:val="002F682D"/>
    <w:rsid w:val="002F6896"/>
    <w:rsid w:val="003030BE"/>
    <w:rsid w:val="003049DE"/>
    <w:rsid w:val="003066A1"/>
    <w:rsid w:val="00312770"/>
    <w:rsid w:val="00313C70"/>
    <w:rsid w:val="00314014"/>
    <w:rsid w:val="00321E65"/>
    <w:rsid w:val="00322A7E"/>
    <w:rsid w:val="00324619"/>
    <w:rsid w:val="00324CEF"/>
    <w:rsid w:val="00324DC8"/>
    <w:rsid w:val="00326EC9"/>
    <w:rsid w:val="00327071"/>
    <w:rsid w:val="003309A0"/>
    <w:rsid w:val="00332C72"/>
    <w:rsid w:val="00335E1C"/>
    <w:rsid w:val="003369AD"/>
    <w:rsid w:val="00341355"/>
    <w:rsid w:val="0034326B"/>
    <w:rsid w:val="003440CD"/>
    <w:rsid w:val="00344FF9"/>
    <w:rsid w:val="00347213"/>
    <w:rsid w:val="00350A58"/>
    <w:rsid w:val="003537BA"/>
    <w:rsid w:val="00353DDE"/>
    <w:rsid w:val="00356AA5"/>
    <w:rsid w:val="00357471"/>
    <w:rsid w:val="00364097"/>
    <w:rsid w:val="00366AB4"/>
    <w:rsid w:val="00367E71"/>
    <w:rsid w:val="00375236"/>
    <w:rsid w:val="00375E23"/>
    <w:rsid w:val="00380BF1"/>
    <w:rsid w:val="00384AD3"/>
    <w:rsid w:val="00384F1C"/>
    <w:rsid w:val="003901DA"/>
    <w:rsid w:val="0039365D"/>
    <w:rsid w:val="00394329"/>
    <w:rsid w:val="003A24C0"/>
    <w:rsid w:val="003A4F54"/>
    <w:rsid w:val="003A6301"/>
    <w:rsid w:val="003A7FF4"/>
    <w:rsid w:val="003B06F1"/>
    <w:rsid w:val="003B0981"/>
    <w:rsid w:val="003B0D6C"/>
    <w:rsid w:val="003B44A5"/>
    <w:rsid w:val="003B6395"/>
    <w:rsid w:val="003B7C07"/>
    <w:rsid w:val="003C05D2"/>
    <w:rsid w:val="003C0E0A"/>
    <w:rsid w:val="003C13B3"/>
    <w:rsid w:val="003C2037"/>
    <w:rsid w:val="003C441B"/>
    <w:rsid w:val="003C47E8"/>
    <w:rsid w:val="003C6F9A"/>
    <w:rsid w:val="003D1E00"/>
    <w:rsid w:val="003D21EC"/>
    <w:rsid w:val="003D5077"/>
    <w:rsid w:val="003D7B30"/>
    <w:rsid w:val="003E0C93"/>
    <w:rsid w:val="003E0ECE"/>
    <w:rsid w:val="003E23E7"/>
    <w:rsid w:val="003E481A"/>
    <w:rsid w:val="003E6E7D"/>
    <w:rsid w:val="003F47F3"/>
    <w:rsid w:val="003F595F"/>
    <w:rsid w:val="004046A3"/>
    <w:rsid w:val="00406FED"/>
    <w:rsid w:val="00407B81"/>
    <w:rsid w:val="00413084"/>
    <w:rsid w:val="00415E68"/>
    <w:rsid w:val="00416351"/>
    <w:rsid w:val="004163BA"/>
    <w:rsid w:val="00416CE4"/>
    <w:rsid w:val="00416FFE"/>
    <w:rsid w:val="00417460"/>
    <w:rsid w:val="00417EBC"/>
    <w:rsid w:val="00421C09"/>
    <w:rsid w:val="0042237F"/>
    <w:rsid w:val="004229C9"/>
    <w:rsid w:val="00422ADF"/>
    <w:rsid w:val="0042457C"/>
    <w:rsid w:val="0042459C"/>
    <w:rsid w:val="00430E05"/>
    <w:rsid w:val="00431A9E"/>
    <w:rsid w:val="004334B7"/>
    <w:rsid w:val="004334B8"/>
    <w:rsid w:val="00435EBE"/>
    <w:rsid w:val="00440A7B"/>
    <w:rsid w:val="00441228"/>
    <w:rsid w:val="00441D88"/>
    <w:rsid w:val="004437ED"/>
    <w:rsid w:val="00444ACE"/>
    <w:rsid w:val="00445D39"/>
    <w:rsid w:val="0044676C"/>
    <w:rsid w:val="00450C49"/>
    <w:rsid w:val="004512FA"/>
    <w:rsid w:val="00455662"/>
    <w:rsid w:val="00456391"/>
    <w:rsid w:val="00456C02"/>
    <w:rsid w:val="004601BB"/>
    <w:rsid w:val="0046146F"/>
    <w:rsid w:val="00461613"/>
    <w:rsid w:val="004616A8"/>
    <w:rsid w:val="00464A40"/>
    <w:rsid w:val="004716C6"/>
    <w:rsid w:val="00474000"/>
    <w:rsid w:val="004758A2"/>
    <w:rsid w:val="0047671E"/>
    <w:rsid w:val="004778F9"/>
    <w:rsid w:val="0048158E"/>
    <w:rsid w:val="004824A7"/>
    <w:rsid w:val="004848A4"/>
    <w:rsid w:val="00484AE7"/>
    <w:rsid w:val="00484F18"/>
    <w:rsid w:val="00492E3C"/>
    <w:rsid w:val="00493C9D"/>
    <w:rsid w:val="00494054"/>
    <w:rsid w:val="00495392"/>
    <w:rsid w:val="00495475"/>
    <w:rsid w:val="00496648"/>
    <w:rsid w:val="004A0727"/>
    <w:rsid w:val="004A2B89"/>
    <w:rsid w:val="004A3581"/>
    <w:rsid w:val="004A3EBD"/>
    <w:rsid w:val="004A4CB1"/>
    <w:rsid w:val="004A59B3"/>
    <w:rsid w:val="004A6D9B"/>
    <w:rsid w:val="004A6E4A"/>
    <w:rsid w:val="004A7EF7"/>
    <w:rsid w:val="004B0A3B"/>
    <w:rsid w:val="004B4019"/>
    <w:rsid w:val="004B41E6"/>
    <w:rsid w:val="004B6551"/>
    <w:rsid w:val="004B65A8"/>
    <w:rsid w:val="004C0542"/>
    <w:rsid w:val="004C2243"/>
    <w:rsid w:val="004C5276"/>
    <w:rsid w:val="004C7FD7"/>
    <w:rsid w:val="004D509B"/>
    <w:rsid w:val="004D5CFA"/>
    <w:rsid w:val="004D79C4"/>
    <w:rsid w:val="004E24EB"/>
    <w:rsid w:val="004E2FEE"/>
    <w:rsid w:val="004E521F"/>
    <w:rsid w:val="004E7AF8"/>
    <w:rsid w:val="004F02BF"/>
    <w:rsid w:val="004F2CD2"/>
    <w:rsid w:val="004F2E9B"/>
    <w:rsid w:val="004F758C"/>
    <w:rsid w:val="004F7D28"/>
    <w:rsid w:val="0050163E"/>
    <w:rsid w:val="00501A31"/>
    <w:rsid w:val="00504D4E"/>
    <w:rsid w:val="0050513D"/>
    <w:rsid w:val="0050682C"/>
    <w:rsid w:val="005100A3"/>
    <w:rsid w:val="00511FCA"/>
    <w:rsid w:val="00512D89"/>
    <w:rsid w:val="0051417C"/>
    <w:rsid w:val="00516C91"/>
    <w:rsid w:val="00517924"/>
    <w:rsid w:val="005212C9"/>
    <w:rsid w:val="00522EDC"/>
    <w:rsid w:val="00523A5D"/>
    <w:rsid w:val="005260DC"/>
    <w:rsid w:val="00526643"/>
    <w:rsid w:val="005269E2"/>
    <w:rsid w:val="00533902"/>
    <w:rsid w:val="005353EB"/>
    <w:rsid w:val="00535AEE"/>
    <w:rsid w:val="005364A7"/>
    <w:rsid w:val="005425AE"/>
    <w:rsid w:val="00546024"/>
    <w:rsid w:val="005466FD"/>
    <w:rsid w:val="00546F83"/>
    <w:rsid w:val="0054714A"/>
    <w:rsid w:val="00550FB3"/>
    <w:rsid w:val="005520D0"/>
    <w:rsid w:val="00553259"/>
    <w:rsid w:val="005547C2"/>
    <w:rsid w:val="0055761A"/>
    <w:rsid w:val="00560AA4"/>
    <w:rsid w:val="00560C09"/>
    <w:rsid w:val="00560E7B"/>
    <w:rsid w:val="00561776"/>
    <w:rsid w:val="00565B6B"/>
    <w:rsid w:val="00565C41"/>
    <w:rsid w:val="00567290"/>
    <w:rsid w:val="00567ED8"/>
    <w:rsid w:val="00570269"/>
    <w:rsid w:val="005706E6"/>
    <w:rsid w:val="00571161"/>
    <w:rsid w:val="005718B8"/>
    <w:rsid w:val="00574D45"/>
    <w:rsid w:val="00576E23"/>
    <w:rsid w:val="005774E8"/>
    <w:rsid w:val="00577741"/>
    <w:rsid w:val="005809A7"/>
    <w:rsid w:val="00580B96"/>
    <w:rsid w:val="005817D1"/>
    <w:rsid w:val="00581CDD"/>
    <w:rsid w:val="00581F24"/>
    <w:rsid w:val="00583775"/>
    <w:rsid w:val="00583D45"/>
    <w:rsid w:val="00590E65"/>
    <w:rsid w:val="00591D0D"/>
    <w:rsid w:val="00591E64"/>
    <w:rsid w:val="005939C5"/>
    <w:rsid w:val="005960F4"/>
    <w:rsid w:val="005976C6"/>
    <w:rsid w:val="005A00DC"/>
    <w:rsid w:val="005A0E94"/>
    <w:rsid w:val="005A15C1"/>
    <w:rsid w:val="005A21DB"/>
    <w:rsid w:val="005A39C0"/>
    <w:rsid w:val="005A499F"/>
    <w:rsid w:val="005A4D11"/>
    <w:rsid w:val="005A5B4D"/>
    <w:rsid w:val="005A7E4E"/>
    <w:rsid w:val="005B01BE"/>
    <w:rsid w:val="005B0639"/>
    <w:rsid w:val="005B140D"/>
    <w:rsid w:val="005B1EB1"/>
    <w:rsid w:val="005B7EB9"/>
    <w:rsid w:val="005C617F"/>
    <w:rsid w:val="005D000B"/>
    <w:rsid w:val="005D069C"/>
    <w:rsid w:val="005D078C"/>
    <w:rsid w:val="005D3059"/>
    <w:rsid w:val="005D30A1"/>
    <w:rsid w:val="005D4DEC"/>
    <w:rsid w:val="005D714E"/>
    <w:rsid w:val="005D7901"/>
    <w:rsid w:val="005E486B"/>
    <w:rsid w:val="005E4D41"/>
    <w:rsid w:val="005E54D3"/>
    <w:rsid w:val="005E645C"/>
    <w:rsid w:val="005F004E"/>
    <w:rsid w:val="005F1039"/>
    <w:rsid w:val="005F2335"/>
    <w:rsid w:val="005F24E0"/>
    <w:rsid w:val="005F2EC6"/>
    <w:rsid w:val="005F3D74"/>
    <w:rsid w:val="005F53AD"/>
    <w:rsid w:val="005F5A72"/>
    <w:rsid w:val="005F5AC4"/>
    <w:rsid w:val="005F6B84"/>
    <w:rsid w:val="006003C3"/>
    <w:rsid w:val="006026B1"/>
    <w:rsid w:val="00603081"/>
    <w:rsid w:val="00603A5A"/>
    <w:rsid w:val="00603D1C"/>
    <w:rsid w:val="00603E4A"/>
    <w:rsid w:val="006052CA"/>
    <w:rsid w:val="00612BF6"/>
    <w:rsid w:val="006142F3"/>
    <w:rsid w:val="00615F8E"/>
    <w:rsid w:val="00615FFD"/>
    <w:rsid w:val="006166FD"/>
    <w:rsid w:val="006200B4"/>
    <w:rsid w:val="00620A32"/>
    <w:rsid w:val="00620CA7"/>
    <w:rsid w:val="00622334"/>
    <w:rsid w:val="006323F1"/>
    <w:rsid w:val="006346B4"/>
    <w:rsid w:val="00635A8C"/>
    <w:rsid w:val="00636F50"/>
    <w:rsid w:val="00640D29"/>
    <w:rsid w:val="00643A93"/>
    <w:rsid w:val="00646031"/>
    <w:rsid w:val="006478A7"/>
    <w:rsid w:val="0065356C"/>
    <w:rsid w:val="0065394B"/>
    <w:rsid w:val="00661906"/>
    <w:rsid w:val="00661F6E"/>
    <w:rsid w:val="006630F6"/>
    <w:rsid w:val="006635B9"/>
    <w:rsid w:val="006638D1"/>
    <w:rsid w:val="00664D13"/>
    <w:rsid w:val="00665F4C"/>
    <w:rsid w:val="00667AE6"/>
    <w:rsid w:val="00667F7A"/>
    <w:rsid w:val="006708A2"/>
    <w:rsid w:val="00671BC0"/>
    <w:rsid w:val="006720B5"/>
    <w:rsid w:val="0067302F"/>
    <w:rsid w:val="00675140"/>
    <w:rsid w:val="0067626C"/>
    <w:rsid w:val="00680C6D"/>
    <w:rsid w:val="00682D02"/>
    <w:rsid w:val="00685679"/>
    <w:rsid w:val="00686021"/>
    <w:rsid w:val="00686560"/>
    <w:rsid w:val="006871ED"/>
    <w:rsid w:val="00687E3E"/>
    <w:rsid w:val="00691679"/>
    <w:rsid w:val="00692070"/>
    <w:rsid w:val="00692277"/>
    <w:rsid w:val="0069241F"/>
    <w:rsid w:val="006935BE"/>
    <w:rsid w:val="00696A52"/>
    <w:rsid w:val="00696BC0"/>
    <w:rsid w:val="006A64B1"/>
    <w:rsid w:val="006A6EEC"/>
    <w:rsid w:val="006B0EF5"/>
    <w:rsid w:val="006B331F"/>
    <w:rsid w:val="006B4229"/>
    <w:rsid w:val="006B438A"/>
    <w:rsid w:val="006B4D09"/>
    <w:rsid w:val="006B51BA"/>
    <w:rsid w:val="006B7AC3"/>
    <w:rsid w:val="006C03C6"/>
    <w:rsid w:val="006C0FAA"/>
    <w:rsid w:val="006C1F31"/>
    <w:rsid w:val="006C249A"/>
    <w:rsid w:val="006C26E7"/>
    <w:rsid w:val="006D233D"/>
    <w:rsid w:val="006D4351"/>
    <w:rsid w:val="006D456B"/>
    <w:rsid w:val="006D4C0C"/>
    <w:rsid w:val="006D60EA"/>
    <w:rsid w:val="006D7C51"/>
    <w:rsid w:val="006E005A"/>
    <w:rsid w:val="006E1948"/>
    <w:rsid w:val="006E29C0"/>
    <w:rsid w:val="006E3B13"/>
    <w:rsid w:val="006E4526"/>
    <w:rsid w:val="006E4D74"/>
    <w:rsid w:val="006E77D0"/>
    <w:rsid w:val="006E7C8F"/>
    <w:rsid w:val="006E7FC6"/>
    <w:rsid w:val="006F054F"/>
    <w:rsid w:val="006F06D9"/>
    <w:rsid w:val="006F0E40"/>
    <w:rsid w:val="006F148B"/>
    <w:rsid w:val="006F2D98"/>
    <w:rsid w:val="006F6063"/>
    <w:rsid w:val="006F6CB8"/>
    <w:rsid w:val="006F6F4F"/>
    <w:rsid w:val="006F7C41"/>
    <w:rsid w:val="00700478"/>
    <w:rsid w:val="00701116"/>
    <w:rsid w:val="007013B5"/>
    <w:rsid w:val="00701F1F"/>
    <w:rsid w:val="0070319F"/>
    <w:rsid w:val="00703D32"/>
    <w:rsid w:val="00704D20"/>
    <w:rsid w:val="00711EB9"/>
    <w:rsid w:val="00711FF1"/>
    <w:rsid w:val="007164ED"/>
    <w:rsid w:val="00717DCB"/>
    <w:rsid w:val="007210E8"/>
    <w:rsid w:val="00721416"/>
    <w:rsid w:val="0072141E"/>
    <w:rsid w:val="0072229D"/>
    <w:rsid w:val="0072347E"/>
    <w:rsid w:val="00724315"/>
    <w:rsid w:val="00726769"/>
    <w:rsid w:val="00727B01"/>
    <w:rsid w:val="00727DAF"/>
    <w:rsid w:val="00732342"/>
    <w:rsid w:val="007330AD"/>
    <w:rsid w:val="00734D76"/>
    <w:rsid w:val="00735454"/>
    <w:rsid w:val="00735D96"/>
    <w:rsid w:val="007364FE"/>
    <w:rsid w:val="0073659B"/>
    <w:rsid w:val="00737B83"/>
    <w:rsid w:val="00737FF2"/>
    <w:rsid w:val="007422BD"/>
    <w:rsid w:val="007442D7"/>
    <w:rsid w:val="00746458"/>
    <w:rsid w:val="00746F3C"/>
    <w:rsid w:val="00750661"/>
    <w:rsid w:val="007508D2"/>
    <w:rsid w:val="00751222"/>
    <w:rsid w:val="007515C7"/>
    <w:rsid w:val="007516D3"/>
    <w:rsid w:val="007615C3"/>
    <w:rsid w:val="00761F81"/>
    <w:rsid w:val="00762152"/>
    <w:rsid w:val="0076288C"/>
    <w:rsid w:val="007638D2"/>
    <w:rsid w:val="00764FC4"/>
    <w:rsid w:val="00765267"/>
    <w:rsid w:val="00765B13"/>
    <w:rsid w:val="00771B8D"/>
    <w:rsid w:val="00772860"/>
    <w:rsid w:val="00773CEC"/>
    <w:rsid w:val="00773EDB"/>
    <w:rsid w:val="0077441F"/>
    <w:rsid w:val="00774713"/>
    <w:rsid w:val="00774CB6"/>
    <w:rsid w:val="00776A6A"/>
    <w:rsid w:val="00776D61"/>
    <w:rsid w:val="007828B9"/>
    <w:rsid w:val="00782D3D"/>
    <w:rsid w:val="00782F00"/>
    <w:rsid w:val="00783F9B"/>
    <w:rsid w:val="00784EC6"/>
    <w:rsid w:val="00786D02"/>
    <w:rsid w:val="00787588"/>
    <w:rsid w:val="0079141A"/>
    <w:rsid w:val="007929FB"/>
    <w:rsid w:val="00792DD1"/>
    <w:rsid w:val="007935D5"/>
    <w:rsid w:val="007939D3"/>
    <w:rsid w:val="00794EDD"/>
    <w:rsid w:val="00797FB5"/>
    <w:rsid w:val="007A58BD"/>
    <w:rsid w:val="007A707E"/>
    <w:rsid w:val="007B048E"/>
    <w:rsid w:val="007B19D0"/>
    <w:rsid w:val="007B346B"/>
    <w:rsid w:val="007B5CD5"/>
    <w:rsid w:val="007B76B4"/>
    <w:rsid w:val="007C0BFF"/>
    <w:rsid w:val="007C0F70"/>
    <w:rsid w:val="007C0F81"/>
    <w:rsid w:val="007C3939"/>
    <w:rsid w:val="007C3DA4"/>
    <w:rsid w:val="007C496E"/>
    <w:rsid w:val="007C4EEA"/>
    <w:rsid w:val="007C6F56"/>
    <w:rsid w:val="007D0EF7"/>
    <w:rsid w:val="007D1B2D"/>
    <w:rsid w:val="007D42C4"/>
    <w:rsid w:val="007D42CE"/>
    <w:rsid w:val="007D67D9"/>
    <w:rsid w:val="007E016A"/>
    <w:rsid w:val="007E0B7C"/>
    <w:rsid w:val="007E63B1"/>
    <w:rsid w:val="007E67F8"/>
    <w:rsid w:val="007E7B66"/>
    <w:rsid w:val="007F10FB"/>
    <w:rsid w:val="007F176C"/>
    <w:rsid w:val="007F17AF"/>
    <w:rsid w:val="007F3DA5"/>
    <w:rsid w:val="007F3E19"/>
    <w:rsid w:val="007F4571"/>
    <w:rsid w:val="007F664A"/>
    <w:rsid w:val="008024F2"/>
    <w:rsid w:val="00802567"/>
    <w:rsid w:val="00806E7D"/>
    <w:rsid w:val="00810E9F"/>
    <w:rsid w:val="00811485"/>
    <w:rsid w:val="00813762"/>
    <w:rsid w:val="00823B07"/>
    <w:rsid w:val="00825785"/>
    <w:rsid w:val="0082763A"/>
    <w:rsid w:val="00831B7F"/>
    <w:rsid w:val="00831C24"/>
    <w:rsid w:val="008403E3"/>
    <w:rsid w:val="00840536"/>
    <w:rsid w:val="00841272"/>
    <w:rsid w:val="00842392"/>
    <w:rsid w:val="00843A17"/>
    <w:rsid w:val="00843DB5"/>
    <w:rsid w:val="00843F04"/>
    <w:rsid w:val="008443FC"/>
    <w:rsid w:val="00850CFC"/>
    <w:rsid w:val="00851D7A"/>
    <w:rsid w:val="0085347E"/>
    <w:rsid w:val="00853C8A"/>
    <w:rsid w:val="00854824"/>
    <w:rsid w:val="00856817"/>
    <w:rsid w:val="00860027"/>
    <w:rsid w:val="0086259C"/>
    <w:rsid w:val="008658C6"/>
    <w:rsid w:val="00866FD3"/>
    <w:rsid w:val="008674BC"/>
    <w:rsid w:val="0087166C"/>
    <w:rsid w:val="008729B9"/>
    <w:rsid w:val="0087350E"/>
    <w:rsid w:val="00875901"/>
    <w:rsid w:val="008805EB"/>
    <w:rsid w:val="00881F8D"/>
    <w:rsid w:val="008828D4"/>
    <w:rsid w:val="00883228"/>
    <w:rsid w:val="0088418C"/>
    <w:rsid w:val="00884CD3"/>
    <w:rsid w:val="00887A7F"/>
    <w:rsid w:val="00890164"/>
    <w:rsid w:val="00890300"/>
    <w:rsid w:val="0089127C"/>
    <w:rsid w:val="00892DB2"/>
    <w:rsid w:val="008930C1"/>
    <w:rsid w:val="008938C6"/>
    <w:rsid w:val="00893DDF"/>
    <w:rsid w:val="00894243"/>
    <w:rsid w:val="0089578E"/>
    <w:rsid w:val="008A15BB"/>
    <w:rsid w:val="008A72A5"/>
    <w:rsid w:val="008B0636"/>
    <w:rsid w:val="008B063E"/>
    <w:rsid w:val="008B1A77"/>
    <w:rsid w:val="008B2466"/>
    <w:rsid w:val="008B3131"/>
    <w:rsid w:val="008B5193"/>
    <w:rsid w:val="008B52FA"/>
    <w:rsid w:val="008B62BA"/>
    <w:rsid w:val="008B6AD2"/>
    <w:rsid w:val="008B7FEF"/>
    <w:rsid w:val="008C077F"/>
    <w:rsid w:val="008C1DAC"/>
    <w:rsid w:val="008C2941"/>
    <w:rsid w:val="008C3E93"/>
    <w:rsid w:val="008C45C8"/>
    <w:rsid w:val="008D07EC"/>
    <w:rsid w:val="008D1CEA"/>
    <w:rsid w:val="008D2FC1"/>
    <w:rsid w:val="008D3A0D"/>
    <w:rsid w:val="008D5033"/>
    <w:rsid w:val="008E10B5"/>
    <w:rsid w:val="008E23CC"/>
    <w:rsid w:val="008E2CDF"/>
    <w:rsid w:val="008E4CE1"/>
    <w:rsid w:val="008E61C4"/>
    <w:rsid w:val="008F1C67"/>
    <w:rsid w:val="008F22C2"/>
    <w:rsid w:val="008F2378"/>
    <w:rsid w:val="008F4120"/>
    <w:rsid w:val="008F4C26"/>
    <w:rsid w:val="008F6D83"/>
    <w:rsid w:val="00900291"/>
    <w:rsid w:val="00902149"/>
    <w:rsid w:val="00903CD6"/>
    <w:rsid w:val="00903E73"/>
    <w:rsid w:val="00904146"/>
    <w:rsid w:val="009059AA"/>
    <w:rsid w:val="00905B49"/>
    <w:rsid w:val="00910E8A"/>
    <w:rsid w:val="009125CB"/>
    <w:rsid w:val="00915C07"/>
    <w:rsid w:val="00916CD3"/>
    <w:rsid w:val="0091797D"/>
    <w:rsid w:val="00917A25"/>
    <w:rsid w:val="0092025F"/>
    <w:rsid w:val="00921E21"/>
    <w:rsid w:val="009240BC"/>
    <w:rsid w:val="00924BA9"/>
    <w:rsid w:val="00926671"/>
    <w:rsid w:val="00926709"/>
    <w:rsid w:val="00927574"/>
    <w:rsid w:val="009302F6"/>
    <w:rsid w:val="0093171E"/>
    <w:rsid w:val="00932A18"/>
    <w:rsid w:val="00933899"/>
    <w:rsid w:val="009348E7"/>
    <w:rsid w:val="00941795"/>
    <w:rsid w:val="00941F24"/>
    <w:rsid w:val="00943B8D"/>
    <w:rsid w:val="00943FF7"/>
    <w:rsid w:val="0094687B"/>
    <w:rsid w:val="00947E26"/>
    <w:rsid w:val="00950AAE"/>
    <w:rsid w:val="009525F4"/>
    <w:rsid w:val="0095445A"/>
    <w:rsid w:val="0095630E"/>
    <w:rsid w:val="00960D91"/>
    <w:rsid w:val="009613C0"/>
    <w:rsid w:val="0096189B"/>
    <w:rsid w:val="00962D0A"/>
    <w:rsid w:val="00963347"/>
    <w:rsid w:val="00965245"/>
    <w:rsid w:val="00971843"/>
    <w:rsid w:val="009718F0"/>
    <w:rsid w:val="009721D1"/>
    <w:rsid w:val="00972AEC"/>
    <w:rsid w:val="00972E36"/>
    <w:rsid w:val="009749AA"/>
    <w:rsid w:val="00976CED"/>
    <w:rsid w:val="009770FD"/>
    <w:rsid w:val="009777A1"/>
    <w:rsid w:val="00982516"/>
    <w:rsid w:val="00983E53"/>
    <w:rsid w:val="00985F39"/>
    <w:rsid w:val="00990A6E"/>
    <w:rsid w:val="00990E1A"/>
    <w:rsid w:val="0099210D"/>
    <w:rsid w:val="00992800"/>
    <w:rsid w:val="00992E8F"/>
    <w:rsid w:val="0099517D"/>
    <w:rsid w:val="0099522C"/>
    <w:rsid w:val="00995DD4"/>
    <w:rsid w:val="009A0BC7"/>
    <w:rsid w:val="009A24B5"/>
    <w:rsid w:val="009A29C2"/>
    <w:rsid w:val="009A38EE"/>
    <w:rsid w:val="009A3D09"/>
    <w:rsid w:val="009A51FF"/>
    <w:rsid w:val="009B0570"/>
    <w:rsid w:val="009B0C30"/>
    <w:rsid w:val="009B0D1B"/>
    <w:rsid w:val="009B2A1A"/>
    <w:rsid w:val="009B2A52"/>
    <w:rsid w:val="009B31EA"/>
    <w:rsid w:val="009B4D04"/>
    <w:rsid w:val="009B4F0B"/>
    <w:rsid w:val="009C1A93"/>
    <w:rsid w:val="009C33F8"/>
    <w:rsid w:val="009C379B"/>
    <w:rsid w:val="009C3F06"/>
    <w:rsid w:val="009C469F"/>
    <w:rsid w:val="009C601F"/>
    <w:rsid w:val="009E03BD"/>
    <w:rsid w:val="009E1727"/>
    <w:rsid w:val="009E4FD6"/>
    <w:rsid w:val="009F0242"/>
    <w:rsid w:val="009F0F5D"/>
    <w:rsid w:val="009F20CB"/>
    <w:rsid w:val="009F210B"/>
    <w:rsid w:val="009F2FFA"/>
    <w:rsid w:val="009F5320"/>
    <w:rsid w:val="009F57D0"/>
    <w:rsid w:val="009F5AA2"/>
    <w:rsid w:val="009F738A"/>
    <w:rsid w:val="00A01DA8"/>
    <w:rsid w:val="00A0235D"/>
    <w:rsid w:val="00A028CF"/>
    <w:rsid w:val="00A03027"/>
    <w:rsid w:val="00A0453F"/>
    <w:rsid w:val="00A10050"/>
    <w:rsid w:val="00A12669"/>
    <w:rsid w:val="00A126DD"/>
    <w:rsid w:val="00A128AE"/>
    <w:rsid w:val="00A12DD5"/>
    <w:rsid w:val="00A14503"/>
    <w:rsid w:val="00A14FBE"/>
    <w:rsid w:val="00A16B22"/>
    <w:rsid w:val="00A16F68"/>
    <w:rsid w:val="00A170A0"/>
    <w:rsid w:val="00A21A3D"/>
    <w:rsid w:val="00A2223A"/>
    <w:rsid w:val="00A2278F"/>
    <w:rsid w:val="00A250DF"/>
    <w:rsid w:val="00A270A1"/>
    <w:rsid w:val="00A30C1B"/>
    <w:rsid w:val="00A32D2F"/>
    <w:rsid w:val="00A33184"/>
    <w:rsid w:val="00A34762"/>
    <w:rsid w:val="00A352ED"/>
    <w:rsid w:val="00A366F9"/>
    <w:rsid w:val="00A41543"/>
    <w:rsid w:val="00A4237B"/>
    <w:rsid w:val="00A43EBF"/>
    <w:rsid w:val="00A446D1"/>
    <w:rsid w:val="00A4556A"/>
    <w:rsid w:val="00A47E33"/>
    <w:rsid w:val="00A501F5"/>
    <w:rsid w:val="00A507E5"/>
    <w:rsid w:val="00A50EAE"/>
    <w:rsid w:val="00A52284"/>
    <w:rsid w:val="00A52F1E"/>
    <w:rsid w:val="00A573DA"/>
    <w:rsid w:val="00A62998"/>
    <w:rsid w:val="00A65193"/>
    <w:rsid w:val="00A67F2C"/>
    <w:rsid w:val="00A71606"/>
    <w:rsid w:val="00A71818"/>
    <w:rsid w:val="00A735D5"/>
    <w:rsid w:val="00A73DB5"/>
    <w:rsid w:val="00A75E86"/>
    <w:rsid w:val="00A768C9"/>
    <w:rsid w:val="00A830A4"/>
    <w:rsid w:val="00A85026"/>
    <w:rsid w:val="00A90E17"/>
    <w:rsid w:val="00A91D70"/>
    <w:rsid w:val="00A92235"/>
    <w:rsid w:val="00A926A4"/>
    <w:rsid w:val="00A9426A"/>
    <w:rsid w:val="00A95ACF"/>
    <w:rsid w:val="00A95E24"/>
    <w:rsid w:val="00A96FEF"/>
    <w:rsid w:val="00AA0198"/>
    <w:rsid w:val="00AA558E"/>
    <w:rsid w:val="00AA795F"/>
    <w:rsid w:val="00AB5B77"/>
    <w:rsid w:val="00AB73EC"/>
    <w:rsid w:val="00AB7A92"/>
    <w:rsid w:val="00AC06FE"/>
    <w:rsid w:val="00AC370D"/>
    <w:rsid w:val="00AC371D"/>
    <w:rsid w:val="00AD0A00"/>
    <w:rsid w:val="00AD0CBF"/>
    <w:rsid w:val="00AD1456"/>
    <w:rsid w:val="00AD4044"/>
    <w:rsid w:val="00AD545A"/>
    <w:rsid w:val="00AD6514"/>
    <w:rsid w:val="00AD6F2D"/>
    <w:rsid w:val="00AD779D"/>
    <w:rsid w:val="00AE1271"/>
    <w:rsid w:val="00AE44FC"/>
    <w:rsid w:val="00AE7C37"/>
    <w:rsid w:val="00AF0462"/>
    <w:rsid w:val="00AF1ABC"/>
    <w:rsid w:val="00AF3E41"/>
    <w:rsid w:val="00AF4E6B"/>
    <w:rsid w:val="00AF55D9"/>
    <w:rsid w:val="00AF7B95"/>
    <w:rsid w:val="00AF7CFD"/>
    <w:rsid w:val="00B00DC8"/>
    <w:rsid w:val="00B03625"/>
    <w:rsid w:val="00B07D67"/>
    <w:rsid w:val="00B10692"/>
    <w:rsid w:val="00B107C8"/>
    <w:rsid w:val="00B119C1"/>
    <w:rsid w:val="00B13016"/>
    <w:rsid w:val="00B13545"/>
    <w:rsid w:val="00B14AC5"/>
    <w:rsid w:val="00B15782"/>
    <w:rsid w:val="00B162D7"/>
    <w:rsid w:val="00B17602"/>
    <w:rsid w:val="00B21556"/>
    <w:rsid w:val="00B21993"/>
    <w:rsid w:val="00B22E3D"/>
    <w:rsid w:val="00B24CC5"/>
    <w:rsid w:val="00B26197"/>
    <w:rsid w:val="00B26816"/>
    <w:rsid w:val="00B26C41"/>
    <w:rsid w:val="00B27787"/>
    <w:rsid w:val="00B37A94"/>
    <w:rsid w:val="00B41248"/>
    <w:rsid w:val="00B41EBE"/>
    <w:rsid w:val="00B469F3"/>
    <w:rsid w:val="00B47229"/>
    <w:rsid w:val="00B51352"/>
    <w:rsid w:val="00B52404"/>
    <w:rsid w:val="00B5309B"/>
    <w:rsid w:val="00B53173"/>
    <w:rsid w:val="00B5389B"/>
    <w:rsid w:val="00B53D39"/>
    <w:rsid w:val="00B54E7F"/>
    <w:rsid w:val="00B55602"/>
    <w:rsid w:val="00B55FE1"/>
    <w:rsid w:val="00B566BF"/>
    <w:rsid w:val="00B567DE"/>
    <w:rsid w:val="00B60BFE"/>
    <w:rsid w:val="00B60E3B"/>
    <w:rsid w:val="00B62B4B"/>
    <w:rsid w:val="00B6326D"/>
    <w:rsid w:val="00B64562"/>
    <w:rsid w:val="00B66704"/>
    <w:rsid w:val="00B667AD"/>
    <w:rsid w:val="00B700E0"/>
    <w:rsid w:val="00B70AE5"/>
    <w:rsid w:val="00B730D6"/>
    <w:rsid w:val="00B732AB"/>
    <w:rsid w:val="00B741E6"/>
    <w:rsid w:val="00B7476F"/>
    <w:rsid w:val="00B74DA6"/>
    <w:rsid w:val="00B74EC1"/>
    <w:rsid w:val="00B7537F"/>
    <w:rsid w:val="00B77C45"/>
    <w:rsid w:val="00B80BB8"/>
    <w:rsid w:val="00B82133"/>
    <w:rsid w:val="00B83C35"/>
    <w:rsid w:val="00B862C9"/>
    <w:rsid w:val="00B92ABD"/>
    <w:rsid w:val="00B93C99"/>
    <w:rsid w:val="00B95702"/>
    <w:rsid w:val="00B96A78"/>
    <w:rsid w:val="00BA109B"/>
    <w:rsid w:val="00BA12D9"/>
    <w:rsid w:val="00BA29D1"/>
    <w:rsid w:val="00BA5125"/>
    <w:rsid w:val="00BA6C4C"/>
    <w:rsid w:val="00BB33EE"/>
    <w:rsid w:val="00BB75EE"/>
    <w:rsid w:val="00BB78B9"/>
    <w:rsid w:val="00BB7DF0"/>
    <w:rsid w:val="00BC06F2"/>
    <w:rsid w:val="00BC0D91"/>
    <w:rsid w:val="00BC594C"/>
    <w:rsid w:val="00BC7074"/>
    <w:rsid w:val="00BD0596"/>
    <w:rsid w:val="00BD1CA6"/>
    <w:rsid w:val="00BD2CD8"/>
    <w:rsid w:val="00BD4809"/>
    <w:rsid w:val="00BD6F93"/>
    <w:rsid w:val="00BE074C"/>
    <w:rsid w:val="00BE3321"/>
    <w:rsid w:val="00BE46A9"/>
    <w:rsid w:val="00BE519A"/>
    <w:rsid w:val="00BE6620"/>
    <w:rsid w:val="00BF1CA2"/>
    <w:rsid w:val="00BF504D"/>
    <w:rsid w:val="00BF6777"/>
    <w:rsid w:val="00BF7806"/>
    <w:rsid w:val="00C00191"/>
    <w:rsid w:val="00C03401"/>
    <w:rsid w:val="00C03E15"/>
    <w:rsid w:val="00C049BC"/>
    <w:rsid w:val="00C050D7"/>
    <w:rsid w:val="00C07793"/>
    <w:rsid w:val="00C07CD9"/>
    <w:rsid w:val="00C07F70"/>
    <w:rsid w:val="00C11AEA"/>
    <w:rsid w:val="00C135C9"/>
    <w:rsid w:val="00C14129"/>
    <w:rsid w:val="00C1477C"/>
    <w:rsid w:val="00C17131"/>
    <w:rsid w:val="00C17A72"/>
    <w:rsid w:val="00C22AD1"/>
    <w:rsid w:val="00C23CCA"/>
    <w:rsid w:val="00C25B22"/>
    <w:rsid w:val="00C276C1"/>
    <w:rsid w:val="00C33192"/>
    <w:rsid w:val="00C33985"/>
    <w:rsid w:val="00C4297B"/>
    <w:rsid w:val="00C42DBA"/>
    <w:rsid w:val="00C450B6"/>
    <w:rsid w:val="00C4517A"/>
    <w:rsid w:val="00C4526D"/>
    <w:rsid w:val="00C45E02"/>
    <w:rsid w:val="00C46118"/>
    <w:rsid w:val="00C46182"/>
    <w:rsid w:val="00C472FE"/>
    <w:rsid w:val="00C47F09"/>
    <w:rsid w:val="00C502FC"/>
    <w:rsid w:val="00C520B4"/>
    <w:rsid w:val="00C526E8"/>
    <w:rsid w:val="00C53C44"/>
    <w:rsid w:val="00C545D7"/>
    <w:rsid w:val="00C54C19"/>
    <w:rsid w:val="00C55767"/>
    <w:rsid w:val="00C5783D"/>
    <w:rsid w:val="00C60010"/>
    <w:rsid w:val="00C61982"/>
    <w:rsid w:val="00C62B4B"/>
    <w:rsid w:val="00C63391"/>
    <w:rsid w:val="00C64BD0"/>
    <w:rsid w:val="00C64D95"/>
    <w:rsid w:val="00C65E5F"/>
    <w:rsid w:val="00C66097"/>
    <w:rsid w:val="00C66DD9"/>
    <w:rsid w:val="00C66DFC"/>
    <w:rsid w:val="00C70555"/>
    <w:rsid w:val="00C72D11"/>
    <w:rsid w:val="00C73F53"/>
    <w:rsid w:val="00C74478"/>
    <w:rsid w:val="00C74B28"/>
    <w:rsid w:val="00C75594"/>
    <w:rsid w:val="00C758D3"/>
    <w:rsid w:val="00C77B19"/>
    <w:rsid w:val="00C77DC9"/>
    <w:rsid w:val="00C811BF"/>
    <w:rsid w:val="00C8157D"/>
    <w:rsid w:val="00C856C4"/>
    <w:rsid w:val="00C85C1E"/>
    <w:rsid w:val="00C90331"/>
    <w:rsid w:val="00C928FA"/>
    <w:rsid w:val="00C930E2"/>
    <w:rsid w:val="00C9497B"/>
    <w:rsid w:val="00C95C3D"/>
    <w:rsid w:val="00C96423"/>
    <w:rsid w:val="00C97552"/>
    <w:rsid w:val="00C976B7"/>
    <w:rsid w:val="00CA02C3"/>
    <w:rsid w:val="00CA05BE"/>
    <w:rsid w:val="00CA1EAC"/>
    <w:rsid w:val="00CA306D"/>
    <w:rsid w:val="00CA4939"/>
    <w:rsid w:val="00CB0643"/>
    <w:rsid w:val="00CB0A82"/>
    <w:rsid w:val="00CB191C"/>
    <w:rsid w:val="00CB471C"/>
    <w:rsid w:val="00CB4D58"/>
    <w:rsid w:val="00CB731B"/>
    <w:rsid w:val="00CC042A"/>
    <w:rsid w:val="00CC332F"/>
    <w:rsid w:val="00CC4DEE"/>
    <w:rsid w:val="00CC63D3"/>
    <w:rsid w:val="00CC7EBB"/>
    <w:rsid w:val="00CD0900"/>
    <w:rsid w:val="00CD1E39"/>
    <w:rsid w:val="00CD27E0"/>
    <w:rsid w:val="00CD534F"/>
    <w:rsid w:val="00CE2167"/>
    <w:rsid w:val="00CE23F8"/>
    <w:rsid w:val="00CE317C"/>
    <w:rsid w:val="00CE4615"/>
    <w:rsid w:val="00CE5156"/>
    <w:rsid w:val="00CE67B5"/>
    <w:rsid w:val="00CE6CF6"/>
    <w:rsid w:val="00CE7E26"/>
    <w:rsid w:val="00CF0108"/>
    <w:rsid w:val="00CF2436"/>
    <w:rsid w:val="00CF3EB1"/>
    <w:rsid w:val="00CF4155"/>
    <w:rsid w:val="00CF5947"/>
    <w:rsid w:val="00CF643B"/>
    <w:rsid w:val="00D00BF7"/>
    <w:rsid w:val="00D013FF"/>
    <w:rsid w:val="00D02807"/>
    <w:rsid w:val="00D06098"/>
    <w:rsid w:val="00D06421"/>
    <w:rsid w:val="00D07D9D"/>
    <w:rsid w:val="00D10990"/>
    <w:rsid w:val="00D10AAC"/>
    <w:rsid w:val="00D13FC9"/>
    <w:rsid w:val="00D17262"/>
    <w:rsid w:val="00D17B3B"/>
    <w:rsid w:val="00D17C74"/>
    <w:rsid w:val="00D204D0"/>
    <w:rsid w:val="00D21D49"/>
    <w:rsid w:val="00D21E90"/>
    <w:rsid w:val="00D229E4"/>
    <w:rsid w:val="00D22A0B"/>
    <w:rsid w:val="00D24D4F"/>
    <w:rsid w:val="00D2573D"/>
    <w:rsid w:val="00D26292"/>
    <w:rsid w:val="00D2696A"/>
    <w:rsid w:val="00D274C0"/>
    <w:rsid w:val="00D3091B"/>
    <w:rsid w:val="00D31036"/>
    <w:rsid w:val="00D33303"/>
    <w:rsid w:val="00D345EE"/>
    <w:rsid w:val="00D36248"/>
    <w:rsid w:val="00D37E00"/>
    <w:rsid w:val="00D40E0F"/>
    <w:rsid w:val="00D41C3C"/>
    <w:rsid w:val="00D45072"/>
    <w:rsid w:val="00D46D76"/>
    <w:rsid w:val="00D47523"/>
    <w:rsid w:val="00D5186E"/>
    <w:rsid w:val="00D51A73"/>
    <w:rsid w:val="00D528DC"/>
    <w:rsid w:val="00D57151"/>
    <w:rsid w:val="00D60280"/>
    <w:rsid w:val="00D61B03"/>
    <w:rsid w:val="00D6277E"/>
    <w:rsid w:val="00D63C65"/>
    <w:rsid w:val="00D6792D"/>
    <w:rsid w:val="00D67F23"/>
    <w:rsid w:val="00D705BF"/>
    <w:rsid w:val="00D7081F"/>
    <w:rsid w:val="00D7164C"/>
    <w:rsid w:val="00D71DD7"/>
    <w:rsid w:val="00D72932"/>
    <w:rsid w:val="00D72D79"/>
    <w:rsid w:val="00D74417"/>
    <w:rsid w:val="00D74BC2"/>
    <w:rsid w:val="00D74E8C"/>
    <w:rsid w:val="00D75071"/>
    <w:rsid w:val="00D75F7E"/>
    <w:rsid w:val="00D760BE"/>
    <w:rsid w:val="00D81A19"/>
    <w:rsid w:val="00D84468"/>
    <w:rsid w:val="00D86D04"/>
    <w:rsid w:val="00D9012E"/>
    <w:rsid w:val="00D92DDB"/>
    <w:rsid w:val="00D951B3"/>
    <w:rsid w:val="00DA1B37"/>
    <w:rsid w:val="00DA3145"/>
    <w:rsid w:val="00DA56E6"/>
    <w:rsid w:val="00DB1DB1"/>
    <w:rsid w:val="00DB243A"/>
    <w:rsid w:val="00DB7A07"/>
    <w:rsid w:val="00DC0A9F"/>
    <w:rsid w:val="00DC1615"/>
    <w:rsid w:val="00DC19DE"/>
    <w:rsid w:val="00DC24B0"/>
    <w:rsid w:val="00DC36EC"/>
    <w:rsid w:val="00DC43DF"/>
    <w:rsid w:val="00DC7E73"/>
    <w:rsid w:val="00DD0DF9"/>
    <w:rsid w:val="00DD117A"/>
    <w:rsid w:val="00DD13F3"/>
    <w:rsid w:val="00DD2ACB"/>
    <w:rsid w:val="00DD5715"/>
    <w:rsid w:val="00DD753F"/>
    <w:rsid w:val="00DE03FC"/>
    <w:rsid w:val="00DE1718"/>
    <w:rsid w:val="00DE2A20"/>
    <w:rsid w:val="00DE7529"/>
    <w:rsid w:val="00DE7C2E"/>
    <w:rsid w:val="00DF3F23"/>
    <w:rsid w:val="00DF54D6"/>
    <w:rsid w:val="00DF6BBD"/>
    <w:rsid w:val="00DF72A7"/>
    <w:rsid w:val="00DF7E6C"/>
    <w:rsid w:val="00E00031"/>
    <w:rsid w:val="00E04C5B"/>
    <w:rsid w:val="00E05314"/>
    <w:rsid w:val="00E053C5"/>
    <w:rsid w:val="00E05433"/>
    <w:rsid w:val="00E05436"/>
    <w:rsid w:val="00E0775D"/>
    <w:rsid w:val="00E07D83"/>
    <w:rsid w:val="00E101D8"/>
    <w:rsid w:val="00E10D50"/>
    <w:rsid w:val="00E14339"/>
    <w:rsid w:val="00E171FE"/>
    <w:rsid w:val="00E211CF"/>
    <w:rsid w:val="00E24EEE"/>
    <w:rsid w:val="00E25783"/>
    <w:rsid w:val="00E27A9F"/>
    <w:rsid w:val="00E31319"/>
    <w:rsid w:val="00E3232F"/>
    <w:rsid w:val="00E3295E"/>
    <w:rsid w:val="00E33B1E"/>
    <w:rsid w:val="00E34077"/>
    <w:rsid w:val="00E37A3E"/>
    <w:rsid w:val="00E404E5"/>
    <w:rsid w:val="00E42CFA"/>
    <w:rsid w:val="00E443BF"/>
    <w:rsid w:val="00E51608"/>
    <w:rsid w:val="00E544FD"/>
    <w:rsid w:val="00E54739"/>
    <w:rsid w:val="00E558BA"/>
    <w:rsid w:val="00E5660B"/>
    <w:rsid w:val="00E61233"/>
    <w:rsid w:val="00E637CC"/>
    <w:rsid w:val="00E6388F"/>
    <w:rsid w:val="00E63CB3"/>
    <w:rsid w:val="00E64209"/>
    <w:rsid w:val="00E67A82"/>
    <w:rsid w:val="00E67D75"/>
    <w:rsid w:val="00E705A3"/>
    <w:rsid w:val="00E70C9B"/>
    <w:rsid w:val="00E7669E"/>
    <w:rsid w:val="00E77D03"/>
    <w:rsid w:val="00E82079"/>
    <w:rsid w:val="00E82725"/>
    <w:rsid w:val="00E84F74"/>
    <w:rsid w:val="00E87859"/>
    <w:rsid w:val="00E9447B"/>
    <w:rsid w:val="00E950D5"/>
    <w:rsid w:val="00E97B79"/>
    <w:rsid w:val="00EA35E8"/>
    <w:rsid w:val="00EA3B6D"/>
    <w:rsid w:val="00EA4707"/>
    <w:rsid w:val="00EA4AD9"/>
    <w:rsid w:val="00EA50CF"/>
    <w:rsid w:val="00EA63F4"/>
    <w:rsid w:val="00EA78A6"/>
    <w:rsid w:val="00EB0219"/>
    <w:rsid w:val="00EB1213"/>
    <w:rsid w:val="00EB35E5"/>
    <w:rsid w:val="00EB517C"/>
    <w:rsid w:val="00EB7686"/>
    <w:rsid w:val="00EC109C"/>
    <w:rsid w:val="00EC2253"/>
    <w:rsid w:val="00EC31F1"/>
    <w:rsid w:val="00EC56A6"/>
    <w:rsid w:val="00EC65A2"/>
    <w:rsid w:val="00EC67A2"/>
    <w:rsid w:val="00EC7BA5"/>
    <w:rsid w:val="00ED2184"/>
    <w:rsid w:val="00ED4BCC"/>
    <w:rsid w:val="00ED5D02"/>
    <w:rsid w:val="00EE03CD"/>
    <w:rsid w:val="00EE2D2B"/>
    <w:rsid w:val="00EE30BF"/>
    <w:rsid w:val="00EE3F22"/>
    <w:rsid w:val="00EE5E5D"/>
    <w:rsid w:val="00EE6223"/>
    <w:rsid w:val="00EE6A60"/>
    <w:rsid w:val="00EE7ADD"/>
    <w:rsid w:val="00EF0961"/>
    <w:rsid w:val="00EF0C0B"/>
    <w:rsid w:val="00EF21EF"/>
    <w:rsid w:val="00EF3DD7"/>
    <w:rsid w:val="00EF49E3"/>
    <w:rsid w:val="00F00E15"/>
    <w:rsid w:val="00F0276E"/>
    <w:rsid w:val="00F033F1"/>
    <w:rsid w:val="00F06858"/>
    <w:rsid w:val="00F11009"/>
    <w:rsid w:val="00F11A14"/>
    <w:rsid w:val="00F12E33"/>
    <w:rsid w:val="00F132F4"/>
    <w:rsid w:val="00F1623B"/>
    <w:rsid w:val="00F17670"/>
    <w:rsid w:val="00F17B86"/>
    <w:rsid w:val="00F21934"/>
    <w:rsid w:val="00F21B41"/>
    <w:rsid w:val="00F25A5B"/>
    <w:rsid w:val="00F25E83"/>
    <w:rsid w:val="00F26F11"/>
    <w:rsid w:val="00F27AEE"/>
    <w:rsid w:val="00F32778"/>
    <w:rsid w:val="00F34603"/>
    <w:rsid w:val="00F34D23"/>
    <w:rsid w:val="00F3639A"/>
    <w:rsid w:val="00F3684D"/>
    <w:rsid w:val="00F375B5"/>
    <w:rsid w:val="00F41761"/>
    <w:rsid w:val="00F41F26"/>
    <w:rsid w:val="00F42095"/>
    <w:rsid w:val="00F42BBB"/>
    <w:rsid w:val="00F472F9"/>
    <w:rsid w:val="00F50D07"/>
    <w:rsid w:val="00F51DC6"/>
    <w:rsid w:val="00F52CBD"/>
    <w:rsid w:val="00F544CE"/>
    <w:rsid w:val="00F63A26"/>
    <w:rsid w:val="00F671FE"/>
    <w:rsid w:val="00F676E2"/>
    <w:rsid w:val="00F67E8A"/>
    <w:rsid w:val="00F70436"/>
    <w:rsid w:val="00F72221"/>
    <w:rsid w:val="00F730F5"/>
    <w:rsid w:val="00F755EA"/>
    <w:rsid w:val="00F762FA"/>
    <w:rsid w:val="00F766CA"/>
    <w:rsid w:val="00F80FBD"/>
    <w:rsid w:val="00F82364"/>
    <w:rsid w:val="00F82628"/>
    <w:rsid w:val="00F842D6"/>
    <w:rsid w:val="00F84B61"/>
    <w:rsid w:val="00F854DE"/>
    <w:rsid w:val="00F86150"/>
    <w:rsid w:val="00F905F2"/>
    <w:rsid w:val="00F93FA9"/>
    <w:rsid w:val="00F94FC5"/>
    <w:rsid w:val="00FA081C"/>
    <w:rsid w:val="00FA19D3"/>
    <w:rsid w:val="00FA1E20"/>
    <w:rsid w:val="00FA23DD"/>
    <w:rsid w:val="00FA438C"/>
    <w:rsid w:val="00FA48C5"/>
    <w:rsid w:val="00FA5105"/>
    <w:rsid w:val="00FA56ED"/>
    <w:rsid w:val="00FA76EC"/>
    <w:rsid w:val="00FB0555"/>
    <w:rsid w:val="00FB0618"/>
    <w:rsid w:val="00FB1C48"/>
    <w:rsid w:val="00FB28F7"/>
    <w:rsid w:val="00FB35F9"/>
    <w:rsid w:val="00FB4F2A"/>
    <w:rsid w:val="00FB4FDF"/>
    <w:rsid w:val="00FC2F56"/>
    <w:rsid w:val="00FC39BE"/>
    <w:rsid w:val="00FC42FB"/>
    <w:rsid w:val="00FC4453"/>
    <w:rsid w:val="00FC45E7"/>
    <w:rsid w:val="00FC5B1C"/>
    <w:rsid w:val="00FC7F79"/>
    <w:rsid w:val="00FD179D"/>
    <w:rsid w:val="00FD3D8B"/>
    <w:rsid w:val="00FD48A0"/>
    <w:rsid w:val="00FD5587"/>
    <w:rsid w:val="00FE1882"/>
    <w:rsid w:val="00FE20BD"/>
    <w:rsid w:val="00FE57D9"/>
    <w:rsid w:val="00FF0D78"/>
    <w:rsid w:val="00FF5CC7"/>
    <w:rsid w:val="00FF6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EB1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1EB1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7FF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F6F4F"/>
    <w:pPr>
      <w:keepNext/>
      <w:jc w:val="right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F6F4F"/>
    <w:pPr>
      <w:keepNext/>
      <w:jc w:val="center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37FF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F6F4F"/>
    <w:pPr>
      <w:keepNext/>
      <w:ind w:firstLine="720"/>
      <w:jc w:val="center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04146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1352"/>
    <w:rPr>
      <w:rFonts w:cs="Times New Roman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51352"/>
    <w:rPr>
      <w:rFonts w:ascii="Arial" w:hAnsi="Arial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F6F4F"/>
    <w:rPr>
      <w:rFonts w:cs="Times New Roman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F6F4F"/>
    <w:rPr>
      <w:rFonts w:cs="Times New Roman"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51352"/>
    <w:rPr>
      <w:rFonts w:cs="Times New Roman"/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F6F4F"/>
    <w:rPr>
      <w:rFonts w:cs="Times New Roman"/>
      <w:sz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51352"/>
    <w:rPr>
      <w:rFonts w:cs="Times New Roman"/>
      <w:sz w:val="24"/>
    </w:rPr>
  </w:style>
  <w:style w:type="paragraph" w:customStyle="1" w:styleId="1">
    <w:name w:val="Обычный1"/>
    <w:uiPriority w:val="99"/>
    <w:rsid w:val="005B1EB1"/>
    <w:pPr>
      <w:widowControl w:val="0"/>
    </w:pPr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5B1EB1"/>
    <w:pPr>
      <w:ind w:firstLine="851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51352"/>
    <w:rPr>
      <w:rFonts w:cs="Times New Roman"/>
      <w:sz w:val="28"/>
    </w:rPr>
  </w:style>
  <w:style w:type="paragraph" w:styleId="BodyText">
    <w:name w:val="Body Text"/>
    <w:basedOn w:val="Normal"/>
    <w:link w:val="BodyTextChar"/>
    <w:uiPriority w:val="99"/>
    <w:rsid w:val="005B1EB1"/>
    <w:pPr>
      <w:ind w:right="4200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637CC"/>
    <w:rPr>
      <w:rFonts w:cs="Times New Roman"/>
      <w:sz w:val="28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737FF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93C99"/>
    <w:rPr>
      <w:rFonts w:cs="Times New Roman"/>
      <w:lang w:val="ru-RU" w:eastAsia="ru-RU"/>
    </w:rPr>
  </w:style>
  <w:style w:type="paragraph" w:customStyle="1" w:styleId="ConsNormal">
    <w:name w:val="ConsNormal"/>
    <w:uiPriority w:val="99"/>
    <w:rsid w:val="00737FF2"/>
    <w:pPr>
      <w:widowControl w:val="0"/>
      <w:ind w:firstLine="720"/>
    </w:pPr>
    <w:rPr>
      <w:rFonts w:ascii="Arial" w:hAnsi="Arial"/>
      <w:sz w:val="24"/>
      <w:szCs w:val="20"/>
    </w:rPr>
  </w:style>
  <w:style w:type="paragraph" w:styleId="BodyText2">
    <w:name w:val="Body Text 2"/>
    <w:basedOn w:val="Normal"/>
    <w:link w:val="BodyText2Char"/>
    <w:uiPriority w:val="99"/>
    <w:rsid w:val="00737FF2"/>
    <w:pPr>
      <w:spacing w:after="120" w:line="480" w:lineRule="auto"/>
    </w:pPr>
    <w:rPr>
      <w:rFonts w:ascii="Consultant" w:hAnsi="Consultant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51352"/>
    <w:rPr>
      <w:rFonts w:ascii="Consultant" w:hAnsi="Consultant" w:cs="Times New Roman"/>
    </w:rPr>
  </w:style>
  <w:style w:type="paragraph" w:customStyle="1" w:styleId="ConsNonformat">
    <w:name w:val="ConsNonformat"/>
    <w:uiPriority w:val="99"/>
    <w:rsid w:val="00737FF2"/>
    <w:pPr>
      <w:widowControl w:val="0"/>
    </w:pPr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99"/>
    <w:rsid w:val="007747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04146"/>
    <w:pPr>
      <w:tabs>
        <w:tab w:val="center" w:pos="4677"/>
        <w:tab w:val="right" w:pos="9355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04146"/>
    <w:rPr>
      <w:rFonts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904146"/>
    <w:rPr>
      <w:rFonts w:cs="Times New Roman"/>
    </w:rPr>
  </w:style>
  <w:style w:type="paragraph" w:customStyle="1" w:styleId="ConsPlusNormal">
    <w:name w:val="ConsPlusNormal"/>
    <w:uiPriority w:val="99"/>
    <w:rsid w:val="0090414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0414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">
    <w:name w:val="Основной шрифт"/>
    <w:uiPriority w:val="99"/>
    <w:rsid w:val="00904146"/>
  </w:style>
  <w:style w:type="paragraph" w:customStyle="1" w:styleId="ConsPlusNonformat">
    <w:name w:val="ConsPlusNonformat"/>
    <w:uiPriority w:val="99"/>
    <w:rsid w:val="0090414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0414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904146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93C99"/>
    <w:rPr>
      <w:rFonts w:ascii="Calibri" w:hAnsi="Calibri" w:cs="Times New Roman"/>
      <w:sz w:val="22"/>
      <w:lang w:val="ru-RU" w:eastAsia="ru-RU"/>
    </w:rPr>
  </w:style>
  <w:style w:type="paragraph" w:customStyle="1" w:styleId="2">
    <w:name w:val="Обычный2"/>
    <w:uiPriority w:val="99"/>
    <w:rsid w:val="00904146"/>
    <w:pPr>
      <w:widowControl w:val="0"/>
    </w:pPr>
    <w:rPr>
      <w:sz w:val="20"/>
      <w:szCs w:val="20"/>
    </w:rPr>
  </w:style>
  <w:style w:type="character" w:customStyle="1" w:styleId="5">
    <w:name w:val="Знак Знак5"/>
    <w:uiPriority w:val="99"/>
    <w:locked/>
    <w:rsid w:val="00B93C99"/>
    <w:rPr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rsid w:val="00B93C99"/>
    <w:rPr>
      <w:rFonts w:ascii="Tahoma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93C99"/>
    <w:rPr>
      <w:rFonts w:ascii="Tahoma" w:hAnsi="Tahoma" w:cs="Times New Roman"/>
      <w:sz w:val="16"/>
      <w:lang w:val="ru-RU" w:eastAsia="en-US"/>
    </w:rPr>
  </w:style>
  <w:style w:type="paragraph" w:customStyle="1" w:styleId="a0">
    <w:name w:val="Знак"/>
    <w:basedOn w:val="Normal"/>
    <w:uiPriority w:val="99"/>
    <w:rsid w:val="00B93C9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B93C99"/>
    <w:pPr>
      <w:spacing w:after="200" w:line="276" w:lineRule="auto"/>
    </w:pPr>
    <w:rPr>
      <w:rFonts w:ascii="Calibri" w:hAnsi="Calibri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93C99"/>
    <w:rPr>
      <w:rFonts w:ascii="Calibri" w:hAnsi="Calibri" w:cs="Times New Roman"/>
      <w:lang w:val="ru-RU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93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93C99"/>
    <w:rPr>
      <w:b/>
    </w:rPr>
  </w:style>
  <w:style w:type="paragraph" w:styleId="NoSpacing">
    <w:name w:val="No Spacing"/>
    <w:link w:val="NoSpacingChar"/>
    <w:uiPriority w:val="99"/>
    <w:qFormat/>
    <w:rsid w:val="00B93C99"/>
    <w:rPr>
      <w:rFonts w:ascii="Calibri" w:hAnsi="Calibri"/>
      <w:lang w:eastAsia="en-US"/>
    </w:rPr>
  </w:style>
  <w:style w:type="character" w:customStyle="1" w:styleId="FontStyle15">
    <w:name w:val="Font Style15"/>
    <w:uiPriority w:val="99"/>
    <w:rsid w:val="00180282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rsid w:val="005817D1"/>
    <w:pPr>
      <w:spacing w:before="100" w:beforeAutospacing="1" w:after="119"/>
    </w:pPr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CC332F"/>
    <w:pPr>
      <w:widowControl w:val="0"/>
      <w:suppressAutoHyphens/>
      <w:autoSpaceDE w:val="0"/>
      <w:ind w:left="720"/>
      <w:contextualSpacing/>
    </w:pPr>
    <w:rPr>
      <w:lang w:eastAsia="ar-SA"/>
    </w:rPr>
  </w:style>
  <w:style w:type="character" w:customStyle="1" w:styleId="apple-converted-space">
    <w:name w:val="apple-converted-space"/>
    <w:uiPriority w:val="99"/>
    <w:rsid w:val="009613C0"/>
  </w:style>
  <w:style w:type="character" w:styleId="Hyperlink">
    <w:name w:val="Hyperlink"/>
    <w:basedOn w:val="DefaultParagraphFont"/>
    <w:uiPriority w:val="99"/>
    <w:rsid w:val="00E9447B"/>
    <w:rPr>
      <w:rFonts w:cs="Times New Roman"/>
      <w:color w:val="000080"/>
      <w:u w:val="single"/>
    </w:rPr>
  </w:style>
  <w:style w:type="paragraph" w:customStyle="1" w:styleId="msonormalcxspmiddle">
    <w:name w:val="msonormalcxspmiddle"/>
    <w:basedOn w:val="Normal"/>
    <w:uiPriority w:val="99"/>
    <w:rsid w:val="004B4019"/>
    <w:pPr>
      <w:spacing w:before="100" w:beforeAutospacing="1" w:after="100" w:afterAutospacing="1"/>
    </w:pPr>
    <w:rPr>
      <w:sz w:val="24"/>
      <w:szCs w:val="24"/>
    </w:rPr>
  </w:style>
  <w:style w:type="paragraph" w:customStyle="1" w:styleId="a1">
    <w:name w:val="Содержимое таблицы"/>
    <w:basedOn w:val="Normal"/>
    <w:uiPriority w:val="99"/>
    <w:rsid w:val="004B4019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10">
    <w:name w:val="Абзац списка1"/>
    <w:basedOn w:val="Normal"/>
    <w:uiPriority w:val="99"/>
    <w:rsid w:val="00474000"/>
    <w:pPr>
      <w:widowControl w:val="0"/>
      <w:suppressAutoHyphens/>
      <w:autoSpaceDE w:val="0"/>
      <w:ind w:left="720"/>
      <w:contextualSpacing/>
    </w:pPr>
    <w:rPr>
      <w:lang w:eastAsia="ar-SA"/>
    </w:rPr>
  </w:style>
  <w:style w:type="paragraph" w:customStyle="1" w:styleId="TPrilogSubsection">
    <w:name w:val="TPrilogSubsection"/>
    <w:basedOn w:val="Normal"/>
    <w:uiPriority w:val="99"/>
    <w:rsid w:val="00E637CC"/>
    <w:pPr>
      <w:spacing w:before="120" w:after="120" w:line="360" w:lineRule="auto"/>
      <w:ind w:firstLine="510"/>
    </w:pPr>
    <w:rPr>
      <w:sz w:val="24"/>
    </w:rPr>
  </w:style>
  <w:style w:type="character" w:styleId="Strong">
    <w:name w:val="Strong"/>
    <w:basedOn w:val="DefaultParagraphFont"/>
    <w:uiPriority w:val="99"/>
    <w:qFormat/>
    <w:rsid w:val="00FF0D78"/>
    <w:rPr>
      <w:rFonts w:cs="Times New Roman"/>
      <w:b/>
    </w:rPr>
  </w:style>
  <w:style w:type="character" w:styleId="FollowedHyperlink">
    <w:name w:val="FollowedHyperlink"/>
    <w:basedOn w:val="DefaultParagraphFont"/>
    <w:uiPriority w:val="99"/>
    <w:rsid w:val="004F2E9B"/>
    <w:rPr>
      <w:rFonts w:cs="Times New Roman"/>
      <w:color w:val="800080"/>
      <w:u w:val="single"/>
    </w:rPr>
  </w:style>
  <w:style w:type="character" w:customStyle="1" w:styleId="NoSpacingChar">
    <w:name w:val="No Spacing Char"/>
    <w:link w:val="NoSpacing"/>
    <w:uiPriority w:val="99"/>
    <w:locked/>
    <w:rsid w:val="000837F9"/>
    <w:rPr>
      <w:rFonts w:ascii="Calibri" w:hAnsi="Calibri"/>
      <w:sz w:val="22"/>
      <w:lang w:eastAsia="en-US"/>
    </w:rPr>
  </w:style>
  <w:style w:type="paragraph" w:customStyle="1" w:styleId="11">
    <w:name w:val="Стиль1"/>
    <w:basedOn w:val="Normal"/>
    <w:uiPriority w:val="99"/>
    <w:rsid w:val="006F6F4F"/>
    <w:rPr>
      <w:b/>
      <w:color w:val="00FF00"/>
      <w:sz w:val="48"/>
    </w:rPr>
  </w:style>
  <w:style w:type="paragraph" w:customStyle="1" w:styleId="20">
    <w:name w:val="Стиль2"/>
    <w:basedOn w:val="Normal"/>
    <w:uiPriority w:val="99"/>
    <w:rsid w:val="006F6F4F"/>
    <w:rPr>
      <w:b/>
      <w:outline/>
      <w:color w:val="000000"/>
      <w:sz w:val="36"/>
    </w:rPr>
  </w:style>
  <w:style w:type="paragraph" w:styleId="Title">
    <w:name w:val="Title"/>
    <w:basedOn w:val="Normal"/>
    <w:link w:val="TitleChar"/>
    <w:uiPriority w:val="99"/>
    <w:qFormat/>
    <w:rsid w:val="006F6F4F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6F6F4F"/>
    <w:rPr>
      <w:rFonts w:cs="Times New Roman"/>
      <w:sz w:val="28"/>
    </w:rPr>
  </w:style>
  <w:style w:type="paragraph" w:customStyle="1" w:styleId="ConsTitle">
    <w:name w:val="ConsTitle"/>
    <w:uiPriority w:val="99"/>
    <w:rsid w:val="006F6F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FontStyle12">
    <w:name w:val="Font Style12"/>
    <w:uiPriority w:val="99"/>
    <w:rsid w:val="006F6F4F"/>
    <w:rPr>
      <w:rFonts w:ascii="Times New Roman" w:hAnsi="Times New Roman"/>
      <w:b/>
      <w:sz w:val="22"/>
    </w:rPr>
  </w:style>
  <w:style w:type="paragraph" w:customStyle="1" w:styleId="ConsPlusJurTerm">
    <w:name w:val="ConsPlusJurTerm"/>
    <w:uiPriority w:val="99"/>
    <w:rsid w:val="006F6F4F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Default">
    <w:name w:val="Default"/>
    <w:uiPriority w:val="99"/>
    <w:rsid w:val="006F6F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6F6F4F"/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F6F4F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6F6F4F"/>
    <w:rPr>
      <w:rFonts w:cs="Times New Roman"/>
      <w:vertAlign w:val="superscript"/>
    </w:rPr>
  </w:style>
  <w:style w:type="character" w:customStyle="1" w:styleId="blk">
    <w:name w:val="blk"/>
    <w:basedOn w:val="DefaultParagraphFont"/>
    <w:uiPriority w:val="99"/>
    <w:rsid w:val="006F6F4F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6F6F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F6F4F"/>
    <w:rPr>
      <w:rFonts w:ascii="Courier New" w:hAnsi="Courier New" w:cs="Courier New"/>
    </w:rPr>
  </w:style>
  <w:style w:type="character" w:customStyle="1" w:styleId="a2">
    <w:name w:val="Цветовое выделение"/>
    <w:uiPriority w:val="99"/>
    <w:rsid w:val="006F6F4F"/>
    <w:rPr>
      <w:b/>
      <w:color w:val="26282F"/>
      <w:sz w:val="26"/>
    </w:rPr>
  </w:style>
  <w:style w:type="paragraph" w:customStyle="1" w:styleId="a3">
    <w:name w:val="Таблицы (моноширинный)"/>
    <w:basedOn w:val="Normal"/>
    <w:next w:val="Normal"/>
    <w:uiPriority w:val="99"/>
    <w:rsid w:val="006F6F4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OEM">
    <w:name w:val="Нормальный (OEM)"/>
    <w:basedOn w:val="Normal"/>
    <w:next w:val="Normal"/>
    <w:uiPriority w:val="99"/>
    <w:rsid w:val="006F6F4F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4">
    <w:name w:val="Гипертекстовая ссылка"/>
    <w:basedOn w:val="a2"/>
    <w:uiPriority w:val="99"/>
    <w:rsid w:val="006F6F4F"/>
    <w:rPr>
      <w:rFonts w:cs="Times New Roman"/>
      <w:color w:val="106BBE"/>
    </w:rPr>
  </w:style>
  <w:style w:type="character" w:customStyle="1" w:styleId="FontStyle17">
    <w:name w:val="Font Style17"/>
    <w:uiPriority w:val="99"/>
    <w:rsid w:val="006F6F4F"/>
    <w:rPr>
      <w:rFonts w:ascii="Times New Roman" w:hAnsi="Times New Roman"/>
      <w:b/>
      <w:sz w:val="26"/>
    </w:rPr>
  </w:style>
  <w:style w:type="character" w:styleId="Emphasis">
    <w:name w:val="Emphasis"/>
    <w:basedOn w:val="DefaultParagraphFont"/>
    <w:uiPriority w:val="99"/>
    <w:qFormat/>
    <w:rsid w:val="006F6F4F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99"/>
    <w:locked/>
    <w:rsid w:val="006F6F4F"/>
    <w:rPr>
      <w:lang w:eastAsia="ar-SA" w:bidi="ar-SA"/>
    </w:rPr>
  </w:style>
  <w:style w:type="paragraph" w:customStyle="1" w:styleId="ConsPlusDocList">
    <w:name w:val="ConsPlusDocList"/>
    <w:uiPriority w:val="99"/>
    <w:rsid w:val="006F6F4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F6F4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F6F4F"/>
    <w:rPr>
      <w:rFonts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rsid w:val="006F6F4F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6F6F4F"/>
    <w:rPr>
      <w:rFonts w:ascii="Tahoma" w:hAnsi="Tahoma" w:cs="Tahoma"/>
      <w:shd w:val="clear" w:color="auto" w:fill="000080"/>
    </w:rPr>
  </w:style>
  <w:style w:type="character" w:customStyle="1" w:styleId="gen">
    <w:name w:val="gen"/>
    <w:basedOn w:val="DefaultParagraphFont"/>
    <w:uiPriority w:val="99"/>
    <w:rsid w:val="006F6F4F"/>
    <w:rPr>
      <w:rFonts w:cs="Times New Roman"/>
    </w:rPr>
  </w:style>
  <w:style w:type="paragraph" w:customStyle="1" w:styleId="formattext">
    <w:name w:val="formattext"/>
    <w:basedOn w:val="Normal"/>
    <w:uiPriority w:val="99"/>
    <w:rsid w:val="006F6F4F"/>
    <w:pPr>
      <w:spacing w:before="100" w:beforeAutospacing="1" w:after="100" w:afterAutospacing="1"/>
    </w:pPr>
    <w:rPr>
      <w:sz w:val="24"/>
      <w:szCs w:val="24"/>
    </w:rPr>
  </w:style>
  <w:style w:type="character" w:customStyle="1" w:styleId="page-titlefull">
    <w:name w:val="page-title__full"/>
    <w:basedOn w:val="DefaultParagraphFont"/>
    <w:uiPriority w:val="99"/>
    <w:rsid w:val="006F6F4F"/>
    <w:rPr>
      <w:rFonts w:cs="Times New Roman"/>
    </w:rPr>
  </w:style>
  <w:style w:type="character" w:customStyle="1" w:styleId="fontstyle01">
    <w:name w:val="fontstyle01"/>
    <w:basedOn w:val="DefaultParagraphFont"/>
    <w:uiPriority w:val="99"/>
    <w:rsid w:val="006F6F4F"/>
    <w:rPr>
      <w:rFonts w:ascii="TimesNewRomanPSMT" w:hAnsi="TimesNewRomanPSMT" w:cs="Times New Roman"/>
      <w:color w:val="000000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F6F4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F6F4F"/>
    <w:rPr>
      <w:rFonts w:cs="Times New Roman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6F6F4F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F6F4F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6F6F4F"/>
    <w:rPr>
      <w:rFonts w:cs="Times New Roman"/>
      <w:i/>
      <w:iCs/>
      <w:color w:val="808080"/>
    </w:rPr>
  </w:style>
  <w:style w:type="table" w:customStyle="1" w:styleId="12">
    <w:name w:val="Светлая заливка1"/>
    <w:uiPriority w:val="99"/>
    <w:rsid w:val="006F6F4F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Другое_"/>
    <w:basedOn w:val="DefaultParagraphFont"/>
    <w:link w:val="a6"/>
    <w:uiPriority w:val="99"/>
    <w:locked/>
    <w:rsid w:val="00C17A72"/>
    <w:rPr>
      <w:rFonts w:cs="Times New Roman"/>
      <w:sz w:val="26"/>
      <w:szCs w:val="26"/>
    </w:rPr>
  </w:style>
  <w:style w:type="paragraph" w:customStyle="1" w:styleId="a6">
    <w:name w:val="Другое"/>
    <w:basedOn w:val="Normal"/>
    <w:link w:val="a5"/>
    <w:uiPriority w:val="99"/>
    <w:rsid w:val="00C17A72"/>
    <w:pPr>
      <w:widowControl w:val="0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44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12</Pages>
  <Words>2779</Words>
  <Characters>15845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</dc:title>
  <dc:subject/>
  <dc:creator>Домнин Владимир Владимирович</dc:creator>
  <cp:keywords/>
  <dc:description/>
  <cp:lastModifiedBy>User</cp:lastModifiedBy>
  <cp:revision>14</cp:revision>
  <cp:lastPrinted>2024-11-15T08:16:00Z</cp:lastPrinted>
  <dcterms:created xsi:type="dcterms:W3CDTF">2022-10-27T09:38:00Z</dcterms:created>
  <dcterms:modified xsi:type="dcterms:W3CDTF">2024-11-15T08:20:00Z</dcterms:modified>
</cp:coreProperties>
</file>